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239B" w:rsidRDefault="0048239B" w:rsidP="00AE4C6B">
      <w:pPr>
        <w:rPr>
          <w:rFonts w:ascii="Calibri" w:hAnsi="Calibri" w:cs="Calibri"/>
          <w:b/>
          <w:color w:val="000000"/>
          <w:sz w:val="20"/>
        </w:rPr>
      </w:pPr>
      <w:bookmarkStart w:id="0" w:name="_MailOriginal"/>
      <w:bookmarkStart w:id="1" w:name="_GoBack"/>
      <w:bookmarkEnd w:id="1"/>
    </w:p>
    <w:p w:rsidR="00AE4C6B" w:rsidRPr="00F77FB5" w:rsidRDefault="00AE4C6B" w:rsidP="00AE4C6B">
      <w:pPr>
        <w:rPr>
          <w:rFonts w:ascii="Calibri" w:hAnsi="Calibri" w:cs="Calibri"/>
          <w:b/>
          <w:color w:val="000000"/>
          <w:sz w:val="20"/>
        </w:rPr>
      </w:pPr>
      <w:r w:rsidRPr="00F77FB5">
        <w:rPr>
          <w:rFonts w:ascii="Calibri" w:hAnsi="Calibri" w:cs="Calibri"/>
          <w:b/>
          <w:color w:val="000000"/>
          <w:sz w:val="20"/>
        </w:rPr>
        <w:t xml:space="preserve">1.  </w:t>
      </w:r>
      <w:r w:rsidRPr="00F77FB5">
        <w:rPr>
          <w:rFonts w:ascii="Calibri" w:hAnsi="Calibri" w:cs="Calibri"/>
          <w:b/>
          <w:color w:val="000000"/>
          <w:sz w:val="20"/>
        </w:rPr>
        <w:tab/>
        <w:t>Development Officers for Gaelic Education</w:t>
      </w:r>
    </w:p>
    <w:p w:rsidR="00AE4C6B" w:rsidRPr="00F77FB5" w:rsidRDefault="00AE4C6B" w:rsidP="00DB49FB">
      <w:pPr>
        <w:rPr>
          <w:rFonts w:ascii="Calibri" w:hAnsi="Calibri" w:cs="Calibri"/>
          <w:color w:val="000000"/>
          <w:sz w:val="20"/>
        </w:rPr>
      </w:pPr>
      <w:r w:rsidRPr="00F77FB5">
        <w:rPr>
          <w:rFonts w:ascii="Calibri" w:hAnsi="Calibri" w:cs="Calibri"/>
          <w:color w:val="000000"/>
          <w:sz w:val="20"/>
        </w:rPr>
        <w:t>Donald Ew</w:t>
      </w:r>
      <w:r w:rsidR="00F77FB5">
        <w:rPr>
          <w:rFonts w:ascii="Calibri" w:hAnsi="Calibri" w:cs="Calibri"/>
          <w:color w:val="000000"/>
          <w:sz w:val="20"/>
        </w:rPr>
        <w:t>e</w:t>
      </w:r>
      <w:r w:rsidRPr="00F77FB5">
        <w:rPr>
          <w:rFonts w:ascii="Calibri" w:hAnsi="Calibri" w:cs="Calibri"/>
          <w:color w:val="000000"/>
          <w:sz w:val="20"/>
        </w:rPr>
        <w:t xml:space="preserve">n Mackinnon has commenced post and is working mainly on ICT developments to support Gaelic Education.  Mary Ellen Stewart will commence post mid-August on a full-time secondment for a year. </w:t>
      </w:r>
      <w:r w:rsidR="00B621B0" w:rsidRPr="00F77FB5">
        <w:rPr>
          <w:rFonts w:ascii="Calibri" w:hAnsi="Calibri" w:cs="Calibri"/>
          <w:color w:val="000000"/>
          <w:sz w:val="20"/>
        </w:rPr>
        <w:t xml:space="preserve"> Both Development Officers will be taking forward projects in our new Gaelic Language Plan.</w:t>
      </w:r>
    </w:p>
    <w:p w:rsidR="00AE4C6B" w:rsidRPr="00F77FB5" w:rsidRDefault="00AE4C6B" w:rsidP="00DB49FB">
      <w:pPr>
        <w:rPr>
          <w:rFonts w:ascii="Calibri" w:hAnsi="Calibri" w:cs="Calibri"/>
          <w:color w:val="000000"/>
          <w:sz w:val="16"/>
          <w:szCs w:val="16"/>
        </w:rPr>
      </w:pPr>
    </w:p>
    <w:p w:rsidR="00DB49FB" w:rsidRPr="00F77FB5" w:rsidRDefault="00AE4C6B" w:rsidP="00DB49FB">
      <w:pPr>
        <w:rPr>
          <w:rFonts w:ascii="Calibri" w:hAnsi="Calibri" w:cs="Calibri"/>
          <w:b/>
          <w:color w:val="000000"/>
          <w:sz w:val="20"/>
          <w:lang w:eastAsia="en-GB"/>
        </w:rPr>
      </w:pPr>
      <w:r w:rsidRPr="00F77FB5">
        <w:rPr>
          <w:rFonts w:ascii="Calibri" w:hAnsi="Calibri" w:cs="Calibri"/>
          <w:b/>
          <w:color w:val="000000"/>
          <w:sz w:val="20"/>
          <w:lang w:eastAsia="en-GB"/>
        </w:rPr>
        <w:t>2</w:t>
      </w:r>
      <w:r w:rsidR="00DB49FB" w:rsidRPr="00F77FB5">
        <w:rPr>
          <w:rFonts w:ascii="Calibri" w:hAnsi="Calibri" w:cs="Calibri"/>
          <w:b/>
          <w:color w:val="000000"/>
          <w:sz w:val="20"/>
          <w:lang w:eastAsia="en-GB"/>
        </w:rPr>
        <w:t xml:space="preserve">. </w:t>
      </w:r>
      <w:r w:rsidR="00DB49FB" w:rsidRPr="00F77FB5">
        <w:rPr>
          <w:rFonts w:ascii="Calibri" w:hAnsi="Calibri" w:cs="Calibri"/>
          <w:b/>
          <w:color w:val="000000"/>
          <w:sz w:val="20"/>
          <w:lang w:eastAsia="en-GB"/>
        </w:rPr>
        <w:tab/>
        <w:t xml:space="preserve">Support for Learning and Teaching </w:t>
      </w:r>
    </w:p>
    <w:p w:rsidR="00DB49FB" w:rsidRPr="00F77FB5" w:rsidRDefault="00DB49FB" w:rsidP="00DB49FB">
      <w:pPr>
        <w:rPr>
          <w:rFonts w:ascii="Calibri" w:hAnsi="Calibri" w:cs="Calibri"/>
          <w:color w:val="000000"/>
          <w:sz w:val="20"/>
          <w:lang w:eastAsia="en-GB"/>
        </w:rPr>
      </w:pPr>
      <w:r w:rsidRPr="00F77FB5">
        <w:rPr>
          <w:rFonts w:ascii="Calibri" w:hAnsi="Calibri" w:cs="Calibri"/>
          <w:color w:val="000000"/>
          <w:sz w:val="20"/>
          <w:lang w:eastAsia="en-GB"/>
        </w:rPr>
        <w:t xml:space="preserve">Materials for </w:t>
      </w:r>
      <w:r w:rsidRPr="00C76F16">
        <w:rPr>
          <w:rFonts w:ascii="Calibri" w:hAnsi="Calibri" w:cs="Calibri"/>
          <w:b/>
          <w:color w:val="000000"/>
          <w:sz w:val="20"/>
          <w:lang w:eastAsia="en-GB"/>
        </w:rPr>
        <w:t>National 4 and 5</w:t>
      </w:r>
      <w:r w:rsidRPr="00F77FB5">
        <w:rPr>
          <w:rFonts w:ascii="Calibri" w:hAnsi="Calibri" w:cs="Calibri"/>
          <w:color w:val="000000"/>
          <w:sz w:val="20"/>
          <w:lang w:eastAsia="en-GB"/>
        </w:rPr>
        <w:t xml:space="preserve"> </w:t>
      </w:r>
      <w:r w:rsidRPr="00C76F16">
        <w:rPr>
          <w:rFonts w:ascii="Calibri" w:hAnsi="Calibri" w:cs="Calibri"/>
          <w:b/>
          <w:color w:val="000000"/>
          <w:sz w:val="20"/>
          <w:lang w:eastAsia="en-GB"/>
        </w:rPr>
        <w:t>Gàidhlig and Gaelic (Learners)</w:t>
      </w:r>
      <w:r w:rsidRPr="00F77FB5">
        <w:rPr>
          <w:rFonts w:ascii="Calibri" w:hAnsi="Calibri" w:cs="Calibri"/>
          <w:color w:val="000000"/>
          <w:sz w:val="20"/>
          <w:lang w:eastAsia="en-GB"/>
        </w:rPr>
        <w:t xml:space="preserve"> are now available on Education Scotland’s website.  Thank you to teachers for writing these materials.  We also acknowledge the co-operation of Education Authorities in sharing materials</w:t>
      </w:r>
      <w:r w:rsidR="00E94BD3" w:rsidRPr="00F77FB5">
        <w:rPr>
          <w:rFonts w:ascii="Calibri" w:hAnsi="Calibri" w:cs="Calibri"/>
          <w:color w:val="000000"/>
          <w:sz w:val="20"/>
          <w:lang w:eastAsia="en-GB"/>
        </w:rPr>
        <w:t xml:space="preserve"> they themselves </w:t>
      </w:r>
      <w:r w:rsidR="00634DBA" w:rsidRPr="00F77FB5">
        <w:rPr>
          <w:rFonts w:ascii="Calibri" w:hAnsi="Calibri" w:cs="Calibri"/>
          <w:color w:val="000000"/>
          <w:sz w:val="20"/>
          <w:lang w:eastAsia="en-GB"/>
        </w:rPr>
        <w:t xml:space="preserve">have </w:t>
      </w:r>
      <w:r w:rsidR="00E94BD3" w:rsidRPr="00F77FB5">
        <w:rPr>
          <w:rFonts w:ascii="Calibri" w:hAnsi="Calibri" w:cs="Calibri"/>
          <w:color w:val="000000"/>
          <w:sz w:val="20"/>
          <w:lang w:eastAsia="en-GB"/>
        </w:rPr>
        <w:t>produced and are</w:t>
      </w:r>
      <w:r w:rsidR="00C76F16">
        <w:rPr>
          <w:rFonts w:ascii="Calibri" w:hAnsi="Calibri" w:cs="Calibri"/>
          <w:color w:val="000000"/>
          <w:sz w:val="20"/>
          <w:lang w:eastAsia="en-GB"/>
        </w:rPr>
        <w:t xml:space="preserve"> made </w:t>
      </w:r>
      <w:r w:rsidR="00D94FBA" w:rsidRPr="00F77FB5">
        <w:rPr>
          <w:rFonts w:ascii="Calibri" w:hAnsi="Calibri" w:cs="Calibri"/>
          <w:color w:val="000000"/>
          <w:sz w:val="20"/>
          <w:lang w:eastAsia="en-GB"/>
        </w:rPr>
        <w:t xml:space="preserve">available on our website.  </w:t>
      </w:r>
      <w:r w:rsidRPr="00F77FB5">
        <w:rPr>
          <w:rFonts w:ascii="Calibri" w:hAnsi="Calibri" w:cs="Calibri"/>
          <w:color w:val="000000"/>
          <w:sz w:val="20"/>
          <w:lang w:eastAsia="en-GB"/>
        </w:rPr>
        <w:t xml:space="preserve">In relation to </w:t>
      </w:r>
      <w:r w:rsidRPr="00C76F16">
        <w:rPr>
          <w:rFonts w:ascii="Calibri" w:hAnsi="Calibri" w:cs="Calibri"/>
          <w:b/>
          <w:color w:val="000000"/>
          <w:sz w:val="20"/>
          <w:lang w:eastAsia="en-GB"/>
        </w:rPr>
        <w:t>Gaelic Medium</w:t>
      </w:r>
      <w:r w:rsidRPr="00F77FB5">
        <w:rPr>
          <w:rFonts w:ascii="Calibri" w:hAnsi="Calibri" w:cs="Calibri"/>
          <w:color w:val="000000"/>
          <w:sz w:val="20"/>
          <w:lang w:eastAsia="en-GB"/>
        </w:rPr>
        <w:t>, Education Scotland has invited schools to keep us info</w:t>
      </w:r>
      <w:r w:rsidR="00EA579B" w:rsidRPr="00F77FB5">
        <w:rPr>
          <w:rFonts w:ascii="Calibri" w:hAnsi="Calibri" w:cs="Calibri"/>
          <w:color w:val="000000"/>
          <w:sz w:val="20"/>
          <w:lang w:eastAsia="en-GB"/>
        </w:rPr>
        <w:t>rm</w:t>
      </w:r>
      <w:r w:rsidRPr="00F77FB5">
        <w:rPr>
          <w:rFonts w:ascii="Calibri" w:hAnsi="Calibri" w:cs="Calibri"/>
          <w:color w:val="000000"/>
          <w:sz w:val="20"/>
          <w:lang w:eastAsia="en-GB"/>
        </w:rPr>
        <w:t xml:space="preserve">ed of the subjects that they are developing in the senior phase for learning through the medium of Gaelic.  Based on responses received to date, we will translate learning materials that Education Scotland </w:t>
      </w:r>
      <w:r w:rsidR="00E94BD3" w:rsidRPr="00F77FB5">
        <w:rPr>
          <w:rFonts w:ascii="Calibri" w:hAnsi="Calibri" w:cs="Calibri"/>
          <w:color w:val="000000"/>
          <w:sz w:val="20"/>
          <w:lang w:eastAsia="en-GB"/>
        </w:rPr>
        <w:t xml:space="preserve">has </w:t>
      </w:r>
      <w:r w:rsidRPr="00F77FB5">
        <w:rPr>
          <w:rFonts w:ascii="Calibri" w:hAnsi="Calibri" w:cs="Calibri"/>
          <w:color w:val="000000"/>
          <w:sz w:val="20"/>
          <w:lang w:eastAsia="en-GB"/>
        </w:rPr>
        <w:t>commission</w:t>
      </w:r>
      <w:r w:rsidR="00E94BD3" w:rsidRPr="00F77FB5">
        <w:rPr>
          <w:rFonts w:ascii="Calibri" w:hAnsi="Calibri" w:cs="Calibri"/>
          <w:color w:val="000000"/>
          <w:sz w:val="20"/>
          <w:lang w:eastAsia="en-GB"/>
        </w:rPr>
        <w:t>ed</w:t>
      </w:r>
      <w:r w:rsidRPr="00F77FB5">
        <w:rPr>
          <w:rFonts w:ascii="Calibri" w:hAnsi="Calibri" w:cs="Calibri"/>
          <w:color w:val="000000"/>
          <w:sz w:val="20"/>
          <w:lang w:eastAsia="en-GB"/>
        </w:rPr>
        <w:t xml:space="preserve"> for the </w:t>
      </w:r>
      <w:r w:rsidRPr="00C76F16">
        <w:rPr>
          <w:rFonts w:ascii="Calibri" w:hAnsi="Calibri" w:cs="Calibri"/>
          <w:b/>
          <w:color w:val="000000"/>
          <w:sz w:val="20"/>
          <w:lang w:eastAsia="en-GB"/>
        </w:rPr>
        <w:t>Social Studies and Maths at National 4 and 5</w:t>
      </w:r>
      <w:r w:rsidRPr="00F77FB5">
        <w:rPr>
          <w:rFonts w:ascii="Calibri" w:hAnsi="Calibri" w:cs="Calibri"/>
          <w:color w:val="000000"/>
          <w:sz w:val="20"/>
          <w:lang w:eastAsia="en-GB"/>
        </w:rPr>
        <w:t xml:space="preserve">.  </w:t>
      </w:r>
      <w:r w:rsidR="00E94BD3" w:rsidRPr="00F77FB5">
        <w:rPr>
          <w:rFonts w:ascii="Calibri" w:hAnsi="Calibri" w:cs="Calibri"/>
          <w:color w:val="000000"/>
          <w:sz w:val="20"/>
          <w:lang w:eastAsia="en-GB"/>
        </w:rPr>
        <w:t>Translations of m</w:t>
      </w:r>
      <w:r w:rsidRPr="00F77FB5">
        <w:rPr>
          <w:rFonts w:ascii="Calibri" w:hAnsi="Calibri" w:cs="Calibri"/>
          <w:color w:val="000000"/>
          <w:sz w:val="20"/>
          <w:lang w:eastAsia="en-GB"/>
        </w:rPr>
        <w:t xml:space="preserve">odern </w:t>
      </w:r>
      <w:r w:rsidR="00E94BD3" w:rsidRPr="00F77FB5">
        <w:rPr>
          <w:rFonts w:ascii="Calibri" w:hAnsi="Calibri" w:cs="Calibri"/>
          <w:color w:val="000000"/>
          <w:sz w:val="20"/>
          <w:lang w:eastAsia="en-GB"/>
        </w:rPr>
        <w:t>s</w:t>
      </w:r>
      <w:r w:rsidRPr="00F77FB5">
        <w:rPr>
          <w:rFonts w:ascii="Calibri" w:hAnsi="Calibri" w:cs="Calibri"/>
          <w:color w:val="000000"/>
          <w:sz w:val="20"/>
          <w:lang w:eastAsia="en-GB"/>
        </w:rPr>
        <w:t xml:space="preserve">tudies and </w:t>
      </w:r>
      <w:r w:rsidR="00E94BD3" w:rsidRPr="00F77FB5">
        <w:rPr>
          <w:rFonts w:ascii="Calibri" w:hAnsi="Calibri" w:cs="Calibri"/>
          <w:color w:val="000000"/>
          <w:sz w:val="20"/>
          <w:lang w:eastAsia="en-GB"/>
        </w:rPr>
        <w:t>g</w:t>
      </w:r>
      <w:r w:rsidRPr="00F77FB5">
        <w:rPr>
          <w:rFonts w:ascii="Calibri" w:hAnsi="Calibri" w:cs="Calibri"/>
          <w:color w:val="000000"/>
          <w:sz w:val="20"/>
          <w:lang w:eastAsia="en-GB"/>
        </w:rPr>
        <w:t xml:space="preserve">eography learning materials for National 4 and 5 </w:t>
      </w:r>
      <w:r w:rsidR="00EA579B" w:rsidRPr="00F77FB5">
        <w:rPr>
          <w:rFonts w:ascii="Calibri" w:hAnsi="Calibri" w:cs="Calibri"/>
          <w:color w:val="000000"/>
          <w:sz w:val="20"/>
          <w:lang w:eastAsia="en-GB"/>
        </w:rPr>
        <w:t xml:space="preserve">are ready for uploading to our website.  History and </w:t>
      </w:r>
      <w:r w:rsidR="00E94BD3" w:rsidRPr="00F77FB5">
        <w:rPr>
          <w:rFonts w:ascii="Calibri" w:hAnsi="Calibri" w:cs="Calibri"/>
          <w:color w:val="000000"/>
          <w:sz w:val="20"/>
          <w:lang w:eastAsia="en-GB"/>
        </w:rPr>
        <w:t>m</w:t>
      </w:r>
      <w:r w:rsidR="00EA579B" w:rsidRPr="00F77FB5">
        <w:rPr>
          <w:rFonts w:ascii="Calibri" w:hAnsi="Calibri" w:cs="Calibri"/>
          <w:color w:val="000000"/>
          <w:sz w:val="20"/>
          <w:lang w:eastAsia="en-GB"/>
        </w:rPr>
        <w:t xml:space="preserve">athematics materials will follow.  </w:t>
      </w:r>
    </w:p>
    <w:p w:rsidR="00EA579B" w:rsidRPr="003417D2" w:rsidRDefault="00EA579B" w:rsidP="00DB49FB">
      <w:pPr>
        <w:rPr>
          <w:rFonts w:ascii="Calibri" w:hAnsi="Calibri" w:cs="Calibri"/>
          <w:color w:val="000000"/>
          <w:sz w:val="16"/>
          <w:szCs w:val="16"/>
          <w:lang w:eastAsia="en-GB"/>
        </w:rPr>
      </w:pPr>
    </w:p>
    <w:p w:rsidR="00EA579B" w:rsidRPr="00F77FB5" w:rsidRDefault="00EA579B" w:rsidP="00DB49FB">
      <w:pPr>
        <w:rPr>
          <w:rFonts w:ascii="Calibri" w:hAnsi="Calibri" w:cs="Calibri"/>
          <w:color w:val="000000"/>
          <w:sz w:val="20"/>
          <w:lang w:eastAsia="en-GB"/>
        </w:rPr>
      </w:pPr>
      <w:r w:rsidRPr="00F77FB5">
        <w:rPr>
          <w:rFonts w:ascii="Calibri" w:hAnsi="Calibri" w:cs="Calibri"/>
          <w:color w:val="000000"/>
          <w:sz w:val="20"/>
          <w:lang w:eastAsia="en-GB"/>
        </w:rPr>
        <w:t xml:space="preserve">We are currently looking for writers of materials for </w:t>
      </w:r>
      <w:r w:rsidRPr="00C76F16">
        <w:rPr>
          <w:rFonts w:ascii="Calibri" w:hAnsi="Calibri" w:cs="Calibri"/>
          <w:b/>
          <w:color w:val="000000"/>
          <w:sz w:val="20"/>
          <w:lang w:eastAsia="en-GB"/>
        </w:rPr>
        <w:t>National 3 and Higher</w:t>
      </w:r>
      <w:r w:rsidR="00E94BD3" w:rsidRPr="00C76F16">
        <w:rPr>
          <w:rFonts w:ascii="Calibri" w:hAnsi="Calibri" w:cs="Calibri"/>
          <w:b/>
          <w:color w:val="000000"/>
          <w:sz w:val="20"/>
          <w:lang w:eastAsia="en-GB"/>
        </w:rPr>
        <w:t xml:space="preserve"> for Gaelic (Learners) and Gàidhlig</w:t>
      </w:r>
      <w:r w:rsidRPr="00F77FB5">
        <w:rPr>
          <w:rFonts w:ascii="Calibri" w:hAnsi="Calibri" w:cs="Calibri"/>
          <w:color w:val="000000"/>
          <w:sz w:val="20"/>
          <w:lang w:eastAsia="en-GB"/>
        </w:rPr>
        <w:t>.  Please let us if you are interested in being considered for writing, or know of someone who is.</w:t>
      </w:r>
    </w:p>
    <w:p w:rsidR="00EA579B" w:rsidRPr="003417D2" w:rsidRDefault="00EA579B" w:rsidP="00DB49FB">
      <w:pPr>
        <w:rPr>
          <w:rFonts w:ascii="Calibri" w:hAnsi="Calibri" w:cs="Calibri"/>
          <w:color w:val="000000"/>
          <w:sz w:val="16"/>
          <w:szCs w:val="16"/>
          <w:lang w:eastAsia="en-GB"/>
        </w:rPr>
      </w:pPr>
    </w:p>
    <w:p w:rsidR="00DB49FB" w:rsidRPr="00F77FB5" w:rsidRDefault="008B2E51" w:rsidP="00DB49FB">
      <w:pPr>
        <w:rPr>
          <w:rFonts w:ascii="Calibri" w:hAnsi="Calibri" w:cs="Calibri"/>
          <w:b/>
          <w:color w:val="000000"/>
          <w:sz w:val="20"/>
        </w:rPr>
      </w:pPr>
      <w:r w:rsidRPr="00F77FB5">
        <w:rPr>
          <w:rFonts w:ascii="Calibri" w:hAnsi="Calibri" w:cs="Calibri"/>
          <w:b/>
          <w:color w:val="000000"/>
          <w:sz w:val="20"/>
        </w:rPr>
        <w:t>3</w:t>
      </w:r>
      <w:r w:rsidR="00DB49FB" w:rsidRPr="00F77FB5">
        <w:rPr>
          <w:rFonts w:ascii="Calibri" w:hAnsi="Calibri" w:cs="Calibri"/>
          <w:b/>
          <w:color w:val="000000"/>
          <w:sz w:val="20"/>
        </w:rPr>
        <w:t>.</w:t>
      </w:r>
      <w:r w:rsidR="00DB49FB" w:rsidRPr="00F77FB5">
        <w:rPr>
          <w:rFonts w:ascii="Calibri" w:hAnsi="Calibri" w:cs="Calibri"/>
          <w:b/>
          <w:color w:val="000000"/>
          <w:sz w:val="20"/>
        </w:rPr>
        <w:tab/>
        <w:t>Support for Assessment</w:t>
      </w:r>
    </w:p>
    <w:p w:rsidR="00DB49FB" w:rsidRPr="00F77FB5" w:rsidRDefault="006034DB" w:rsidP="00634DBA">
      <w:pPr>
        <w:rPr>
          <w:rFonts w:ascii="Calibri" w:hAnsi="Calibri" w:cs="Calibri"/>
          <w:color w:val="000000"/>
          <w:sz w:val="20"/>
        </w:rPr>
      </w:pPr>
      <w:r w:rsidRPr="006034DB">
        <w:rPr>
          <w:rFonts w:ascii="Calibri" w:hAnsi="Calibri" w:cs="Calibri"/>
          <w:b/>
          <w:color w:val="000000"/>
          <w:sz w:val="20"/>
        </w:rPr>
        <w:t>3.1</w:t>
      </w:r>
      <w:r>
        <w:rPr>
          <w:rFonts w:ascii="Calibri" w:hAnsi="Calibri" w:cs="Calibri"/>
          <w:color w:val="000000"/>
          <w:sz w:val="20"/>
        </w:rPr>
        <w:t xml:space="preserve"> </w:t>
      </w:r>
      <w:r>
        <w:rPr>
          <w:rFonts w:ascii="Calibri" w:hAnsi="Calibri" w:cs="Calibri"/>
          <w:color w:val="000000"/>
          <w:sz w:val="20"/>
        </w:rPr>
        <w:tab/>
      </w:r>
      <w:r w:rsidR="00EA579B" w:rsidRPr="00F77FB5">
        <w:rPr>
          <w:rFonts w:ascii="Calibri" w:hAnsi="Calibri" w:cs="Calibri"/>
          <w:color w:val="000000"/>
          <w:sz w:val="20"/>
        </w:rPr>
        <w:t xml:space="preserve">Four </w:t>
      </w:r>
      <w:r w:rsidR="00E94BD3" w:rsidRPr="00F77FB5">
        <w:rPr>
          <w:rFonts w:ascii="Calibri" w:hAnsi="Calibri" w:cs="Calibri"/>
          <w:color w:val="000000"/>
          <w:sz w:val="20"/>
        </w:rPr>
        <w:t>new</w:t>
      </w:r>
      <w:r w:rsidR="00EA579B" w:rsidRPr="00F77FB5">
        <w:rPr>
          <w:rFonts w:ascii="Calibri" w:hAnsi="Calibri" w:cs="Calibri"/>
          <w:color w:val="000000"/>
          <w:sz w:val="20"/>
        </w:rPr>
        <w:t xml:space="preserve"> </w:t>
      </w:r>
      <w:r w:rsidR="00EA579B" w:rsidRPr="00C76F16">
        <w:rPr>
          <w:rFonts w:ascii="Calibri" w:hAnsi="Calibri" w:cs="Calibri"/>
          <w:b/>
          <w:color w:val="000000"/>
          <w:sz w:val="20"/>
        </w:rPr>
        <w:t>NARs</w:t>
      </w:r>
      <w:r w:rsidR="00EA579B" w:rsidRPr="00F77FB5">
        <w:rPr>
          <w:rFonts w:ascii="Calibri" w:hAnsi="Calibri" w:cs="Calibri"/>
          <w:color w:val="000000"/>
          <w:sz w:val="20"/>
        </w:rPr>
        <w:t xml:space="preserve"> are now ready for uploading to Education Scotland’s website</w:t>
      </w:r>
      <w:r w:rsidR="00634DBA" w:rsidRPr="00F77FB5">
        <w:rPr>
          <w:rFonts w:ascii="Calibri" w:hAnsi="Calibri" w:cs="Calibri"/>
          <w:color w:val="000000"/>
          <w:sz w:val="20"/>
        </w:rPr>
        <w:t xml:space="preserve"> to</w:t>
      </w:r>
      <w:r w:rsidR="00DB49FB" w:rsidRPr="00F77FB5">
        <w:rPr>
          <w:rFonts w:ascii="Calibri" w:hAnsi="Calibri" w:cs="Calibri"/>
          <w:color w:val="000000"/>
          <w:sz w:val="20"/>
        </w:rPr>
        <w:t xml:space="preserve"> add to existing </w:t>
      </w:r>
      <w:r w:rsidR="00634DBA" w:rsidRPr="00F77FB5">
        <w:rPr>
          <w:rFonts w:ascii="Calibri" w:hAnsi="Calibri" w:cs="Calibri"/>
          <w:color w:val="000000"/>
          <w:sz w:val="20"/>
        </w:rPr>
        <w:t xml:space="preserve">items.  New </w:t>
      </w:r>
      <w:r w:rsidR="00DB49FB" w:rsidRPr="00F77FB5">
        <w:rPr>
          <w:rFonts w:ascii="Calibri" w:hAnsi="Calibri" w:cs="Calibri"/>
          <w:color w:val="000000"/>
          <w:sz w:val="20"/>
        </w:rPr>
        <w:t>NAR</w:t>
      </w:r>
      <w:r w:rsidR="00634DBA" w:rsidRPr="00F77FB5">
        <w:rPr>
          <w:rFonts w:ascii="Calibri" w:hAnsi="Calibri" w:cs="Calibri"/>
          <w:color w:val="000000"/>
          <w:sz w:val="20"/>
        </w:rPr>
        <w:t>s include:</w:t>
      </w:r>
      <w:r w:rsidR="00DB49FB" w:rsidRPr="00F77FB5">
        <w:rPr>
          <w:rFonts w:ascii="Calibri" w:hAnsi="Calibri" w:cs="Calibri"/>
          <w:color w:val="000000"/>
          <w:sz w:val="20"/>
        </w:rPr>
        <w:t xml:space="preserve"> </w:t>
      </w:r>
    </w:p>
    <w:p w:rsidR="00DB49FB" w:rsidRPr="00F77FB5" w:rsidRDefault="00DB49FB" w:rsidP="00634DBA">
      <w:pPr>
        <w:pStyle w:val="ListParagraph"/>
        <w:numPr>
          <w:ilvl w:val="0"/>
          <w:numId w:val="5"/>
        </w:numPr>
        <w:jc w:val="left"/>
        <w:rPr>
          <w:rFonts w:ascii="Calibri" w:hAnsi="Calibri" w:cs="Calibri"/>
          <w:color w:val="000000"/>
          <w:sz w:val="20"/>
        </w:rPr>
      </w:pPr>
      <w:r w:rsidRPr="00F77FB5">
        <w:rPr>
          <w:rFonts w:ascii="Calibri" w:hAnsi="Calibri" w:cs="Calibri"/>
          <w:color w:val="000000"/>
          <w:sz w:val="20"/>
        </w:rPr>
        <w:t xml:space="preserve">A </w:t>
      </w:r>
      <w:r w:rsidR="0017463B" w:rsidRPr="00F77FB5">
        <w:rPr>
          <w:rFonts w:ascii="Calibri" w:hAnsi="Calibri" w:cs="Calibri"/>
          <w:color w:val="000000"/>
          <w:sz w:val="20"/>
        </w:rPr>
        <w:t xml:space="preserve">transition </w:t>
      </w:r>
      <w:r w:rsidRPr="00F77FB5">
        <w:rPr>
          <w:rFonts w:ascii="Calibri" w:hAnsi="Calibri" w:cs="Calibri"/>
          <w:color w:val="000000"/>
          <w:sz w:val="20"/>
        </w:rPr>
        <w:t xml:space="preserve">project </w:t>
      </w:r>
      <w:r w:rsidR="0017463B" w:rsidRPr="00F77FB5">
        <w:rPr>
          <w:rFonts w:ascii="Calibri" w:hAnsi="Calibri" w:cs="Calibri"/>
          <w:color w:val="000000"/>
          <w:sz w:val="20"/>
        </w:rPr>
        <w:t xml:space="preserve">in the early level which </w:t>
      </w:r>
      <w:r w:rsidRPr="00F77FB5">
        <w:rPr>
          <w:rFonts w:ascii="Calibri" w:hAnsi="Calibri" w:cs="Calibri"/>
          <w:color w:val="000000"/>
          <w:sz w:val="20"/>
        </w:rPr>
        <w:t>focus</w:t>
      </w:r>
      <w:r w:rsidR="0017463B" w:rsidRPr="00F77FB5">
        <w:rPr>
          <w:rFonts w:ascii="Calibri" w:hAnsi="Calibri" w:cs="Calibri"/>
          <w:color w:val="000000"/>
          <w:sz w:val="20"/>
        </w:rPr>
        <w:t>es on developing</w:t>
      </w:r>
      <w:r w:rsidRPr="00F77FB5">
        <w:rPr>
          <w:rFonts w:ascii="Calibri" w:hAnsi="Calibri" w:cs="Calibri"/>
          <w:color w:val="000000"/>
          <w:sz w:val="20"/>
        </w:rPr>
        <w:t xml:space="preserve"> early literacy </w:t>
      </w:r>
      <w:r w:rsidR="0017463B" w:rsidRPr="00F77FB5">
        <w:rPr>
          <w:rFonts w:ascii="Calibri" w:hAnsi="Calibri" w:cs="Calibri"/>
          <w:color w:val="000000"/>
          <w:sz w:val="20"/>
        </w:rPr>
        <w:t>through inter-disciplinary learning</w:t>
      </w:r>
      <w:r w:rsidRPr="00F77FB5">
        <w:rPr>
          <w:rFonts w:ascii="Calibri" w:hAnsi="Calibri" w:cs="Calibri"/>
          <w:color w:val="000000"/>
          <w:sz w:val="20"/>
        </w:rPr>
        <w:t>.</w:t>
      </w:r>
    </w:p>
    <w:p w:rsidR="00DB49FB" w:rsidRPr="00F77FB5" w:rsidRDefault="00DB49FB" w:rsidP="00DB49FB">
      <w:pPr>
        <w:numPr>
          <w:ilvl w:val="0"/>
          <w:numId w:val="5"/>
        </w:numPr>
        <w:jc w:val="left"/>
        <w:rPr>
          <w:rFonts w:ascii="Calibri" w:hAnsi="Calibri" w:cs="Calibri"/>
          <w:color w:val="000000"/>
          <w:sz w:val="20"/>
        </w:rPr>
      </w:pPr>
      <w:r w:rsidRPr="00F77FB5">
        <w:rPr>
          <w:rFonts w:ascii="Calibri" w:hAnsi="Calibri" w:cs="Calibri"/>
          <w:color w:val="000000"/>
          <w:sz w:val="20"/>
        </w:rPr>
        <w:t>A focus on the development, adaptation, creation, and translation of strategies and resources to develop higher order thinking skills through use of Bloom’s taxonomy.</w:t>
      </w:r>
    </w:p>
    <w:p w:rsidR="0048239B" w:rsidRPr="006034DB" w:rsidRDefault="0048239B" w:rsidP="00AE4C6B">
      <w:pPr>
        <w:rPr>
          <w:rFonts w:ascii="Calibri" w:hAnsi="Calibri" w:cs="Calibri"/>
          <w:b/>
          <w:color w:val="000000"/>
          <w:sz w:val="20"/>
        </w:rPr>
      </w:pPr>
    </w:p>
    <w:p w:rsidR="00634DBA" w:rsidRDefault="00634DBA" w:rsidP="00AE4C6B">
      <w:pPr>
        <w:rPr>
          <w:rFonts w:ascii="Calibri" w:hAnsi="Calibri" w:cs="Calibri"/>
          <w:color w:val="000000"/>
          <w:sz w:val="20"/>
        </w:rPr>
      </w:pPr>
      <w:r w:rsidRPr="00F77FB5">
        <w:rPr>
          <w:rFonts w:ascii="Calibri" w:hAnsi="Calibri" w:cs="Calibri"/>
          <w:color w:val="000000"/>
          <w:sz w:val="20"/>
        </w:rPr>
        <w:t>Education Scotland continues to invite applications for a further five projects for both Gaelic (Learners) and Gàidhlig.</w:t>
      </w:r>
    </w:p>
    <w:p w:rsidR="0048239B" w:rsidRDefault="0048239B" w:rsidP="00AE4C6B">
      <w:pPr>
        <w:rPr>
          <w:rFonts w:ascii="Calibri" w:hAnsi="Calibri" w:cs="Calibri"/>
          <w:color w:val="000000"/>
          <w:sz w:val="20"/>
        </w:rPr>
      </w:pPr>
    </w:p>
    <w:p w:rsidR="0048239B" w:rsidRPr="006034DB" w:rsidRDefault="006034DB" w:rsidP="006034DB">
      <w:pPr>
        <w:pStyle w:val="Heading2"/>
        <w:numPr>
          <w:ilvl w:val="0"/>
          <w:numId w:val="0"/>
        </w:numPr>
        <w:shd w:val="clear" w:color="auto" w:fill="FFFFFF"/>
        <w:tabs>
          <w:tab w:val="clear" w:pos="720"/>
          <w:tab w:val="clear" w:pos="1440"/>
          <w:tab w:val="clear" w:pos="2160"/>
          <w:tab w:val="clear" w:pos="2880"/>
          <w:tab w:val="clear" w:pos="4680"/>
          <w:tab w:val="clear" w:pos="5400"/>
          <w:tab w:val="clear" w:pos="9000"/>
        </w:tabs>
        <w:rPr>
          <w:rFonts w:asciiTheme="minorHAnsi" w:hAnsiTheme="minorHAnsi" w:cstheme="minorHAnsi"/>
          <w:b/>
          <w:sz w:val="20"/>
        </w:rPr>
      </w:pPr>
      <w:r w:rsidRPr="006034DB">
        <w:rPr>
          <w:rFonts w:asciiTheme="minorHAnsi" w:hAnsiTheme="minorHAnsi" w:cstheme="minorHAnsi"/>
          <w:b/>
          <w:sz w:val="20"/>
        </w:rPr>
        <w:t>3.2</w:t>
      </w:r>
      <w:r>
        <w:rPr>
          <w:rFonts w:asciiTheme="minorHAnsi" w:hAnsiTheme="minorHAnsi" w:cstheme="minorHAnsi"/>
          <w:sz w:val="20"/>
        </w:rPr>
        <w:tab/>
      </w:r>
      <w:r w:rsidR="0048239B" w:rsidRPr="006034DB">
        <w:rPr>
          <w:rFonts w:asciiTheme="minorHAnsi" w:hAnsiTheme="minorHAnsi" w:cstheme="minorHAnsi"/>
          <w:b/>
          <w:sz w:val="20"/>
        </w:rPr>
        <w:t>Assessing progress and achievement professional learning resources</w:t>
      </w:r>
    </w:p>
    <w:p w:rsidR="006034DB" w:rsidRDefault="0048239B" w:rsidP="006034DB">
      <w:pPr>
        <w:pStyle w:val="NormalWeb"/>
        <w:shd w:val="clear" w:color="auto" w:fill="FFFFFF"/>
        <w:spacing w:line="240" w:lineRule="auto"/>
        <w:rPr>
          <w:rFonts w:asciiTheme="minorHAnsi" w:hAnsiTheme="minorHAnsi" w:cstheme="minorHAnsi"/>
          <w:color w:val="333333"/>
          <w:sz w:val="20"/>
          <w:szCs w:val="20"/>
        </w:rPr>
      </w:pPr>
      <w:r w:rsidRPr="006034DB">
        <w:rPr>
          <w:rFonts w:asciiTheme="minorHAnsi" w:hAnsiTheme="minorHAnsi" w:cstheme="minorHAnsi"/>
          <w:color w:val="333333"/>
          <w:sz w:val="20"/>
          <w:szCs w:val="20"/>
        </w:rPr>
        <w:t xml:space="preserve">These professional learning and reflection resources are </w:t>
      </w:r>
      <w:r w:rsidR="006034DB">
        <w:rPr>
          <w:rFonts w:asciiTheme="minorHAnsi" w:hAnsiTheme="minorHAnsi" w:cstheme="minorHAnsi"/>
          <w:color w:val="333333"/>
          <w:sz w:val="20"/>
          <w:szCs w:val="20"/>
        </w:rPr>
        <w:t xml:space="preserve">available for Gaelic (Learners) and Gàidhlig </w:t>
      </w:r>
      <w:r w:rsidRPr="006034DB">
        <w:rPr>
          <w:rFonts w:asciiTheme="minorHAnsi" w:hAnsiTheme="minorHAnsi" w:cstheme="minorHAnsi"/>
          <w:color w:val="333333"/>
          <w:sz w:val="20"/>
          <w:szCs w:val="20"/>
        </w:rPr>
        <w:t>to:</w:t>
      </w:r>
    </w:p>
    <w:p w:rsidR="006034DB" w:rsidRDefault="0048239B" w:rsidP="006034DB">
      <w:pPr>
        <w:pStyle w:val="NormalWeb"/>
        <w:numPr>
          <w:ilvl w:val="0"/>
          <w:numId w:val="8"/>
        </w:numPr>
        <w:shd w:val="clear" w:color="auto" w:fill="FFFFFF"/>
        <w:spacing w:before="100" w:beforeAutospacing="1" w:after="100" w:afterAutospacing="1" w:line="240" w:lineRule="auto"/>
        <w:rPr>
          <w:rFonts w:asciiTheme="minorHAnsi" w:hAnsiTheme="minorHAnsi" w:cstheme="minorHAnsi"/>
          <w:color w:val="333333"/>
          <w:sz w:val="20"/>
          <w:szCs w:val="20"/>
        </w:rPr>
      </w:pPr>
      <w:r w:rsidRPr="006034DB">
        <w:rPr>
          <w:rFonts w:asciiTheme="minorHAnsi" w:hAnsiTheme="minorHAnsi" w:cstheme="minorHAnsi"/>
          <w:color w:val="333333"/>
          <w:sz w:val="20"/>
          <w:szCs w:val="20"/>
        </w:rPr>
        <w:t xml:space="preserve">provide information on significant aspects of learning in the </w:t>
      </w:r>
      <w:hyperlink r:id="rId9" w:history="1">
        <w:r w:rsidRPr="006034DB">
          <w:rPr>
            <w:rStyle w:val="Hyperlink"/>
            <w:rFonts w:asciiTheme="minorHAnsi" w:hAnsiTheme="minorHAnsi" w:cstheme="minorHAnsi"/>
            <w:sz w:val="20"/>
            <w:szCs w:val="20"/>
          </w:rPr>
          <w:t>curriculum area</w:t>
        </w:r>
      </w:hyperlink>
    </w:p>
    <w:p w:rsidR="0048239B" w:rsidRPr="006034DB" w:rsidRDefault="0048239B" w:rsidP="006034DB">
      <w:pPr>
        <w:pStyle w:val="NormalWeb"/>
        <w:numPr>
          <w:ilvl w:val="0"/>
          <w:numId w:val="8"/>
        </w:numPr>
        <w:shd w:val="clear" w:color="auto" w:fill="FFFFFF"/>
        <w:spacing w:before="100" w:beforeAutospacing="1" w:after="100" w:afterAutospacing="1" w:line="240" w:lineRule="auto"/>
        <w:rPr>
          <w:rFonts w:asciiTheme="minorHAnsi" w:hAnsiTheme="minorHAnsi" w:cstheme="minorHAnsi"/>
          <w:color w:val="333333"/>
          <w:sz w:val="20"/>
          <w:szCs w:val="20"/>
        </w:rPr>
      </w:pPr>
      <w:r w:rsidRPr="006034DB">
        <w:rPr>
          <w:rFonts w:asciiTheme="minorHAnsi" w:hAnsiTheme="minorHAnsi" w:cstheme="minorHAnsi"/>
          <w:color w:val="333333"/>
          <w:sz w:val="20"/>
          <w:szCs w:val="20"/>
        </w:rPr>
        <w:t xml:space="preserve">provide an outline of what </w:t>
      </w:r>
      <w:hyperlink r:id="rId10" w:history="1">
        <w:r w:rsidRPr="006034DB">
          <w:rPr>
            <w:rStyle w:val="Hyperlink"/>
            <w:rFonts w:asciiTheme="minorHAnsi" w:hAnsiTheme="minorHAnsi" w:cstheme="minorHAnsi"/>
            <w:sz w:val="20"/>
            <w:szCs w:val="20"/>
          </w:rPr>
          <w:t>breadth, challenge and application</w:t>
        </w:r>
      </w:hyperlink>
      <w:r w:rsidRPr="006034DB">
        <w:rPr>
          <w:rFonts w:asciiTheme="minorHAnsi" w:hAnsiTheme="minorHAnsi" w:cstheme="minorHAnsi"/>
          <w:color w:val="333333"/>
          <w:sz w:val="20"/>
          <w:szCs w:val="20"/>
        </w:rPr>
        <w:t xml:space="preserve"> look like in the curriculum area</w:t>
      </w:r>
    </w:p>
    <w:p w:rsidR="0048239B" w:rsidRPr="006034DB" w:rsidRDefault="0048239B" w:rsidP="006034DB">
      <w:pPr>
        <w:numPr>
          <w:ilvl w:val="0"/>
          <w:numId w:val="8"/>
        </w:numPr>
        <w:shd w:val="clear" w:color="auto" w:fill="FFFFFF"/>
        <w:tabs>
          <w:tab w:val="clear" w:pos="1440"/>
          <w:tab w:val="clear" w:pos="2160"/>
          <w:tab w:val="clear" w:pos="2880"/>
          <w:tab w:val="clear" w:pos="4680"/>
          <w:tab w:val="clear" w:pos="5400"/>
          <w:tab w:val="clear" w:pos="9000"/>
        </w:tabs>
        <w:spacing w:before="100" w:beforeAutospacing="1" w:after="100" w:afterAutospacing="1" w:line="240" w:lineRule="auto"/>
        <w:jc w:val="left"/>
        <w:rPr>
          <w:rFonts w:asciiTheme="minorHAnsi" w:hAnsiTheme="minorHAnsi" w:cstheme="minorHAnsi"/>
          <w:color w:val="333333"/>
          <w:sz w:val="20"/>
        </w:rPr>
      </w:pPr>
      <w:proofErr w:type="gramStart"/>
      <w:r w:rsidRPr="006034DB">
        <w:rPr>
          <w:rFonts w:asciiTheme="minorHAnsi" w:hAnsiTheme="minorHAnsi" w:cstheme="minorHAnsi"/>
          <w:color w:val="333333"/>
          <w:sz w:val="20"/>
        </w:rPr>
        <w:t>support</w:t>
      </w:r>
      <w:proofErr w:type="gramEnd"/>
      <w:r w:rsidRPr="006034DB">
        <w:rPr>
          <w:rFonts w:asciiTheme="minorHAnsi" w:hAnsiTheme="minorHAnsi" w:cstheme="minorHAnsi"/>
          <w:color w:val="333333"/>
          <w:sz w:val="20"/>
        </w:rPr>
        <w:t xml:space="preserve"> </w:t>
      </w:r>
      <w:hyperlink r:id="rId11" w:history="1">
        <w:r w:rsidRPr="006034DB">
          <w:rPr>
            <w:rStyle w:val="Hyperlink"/>
            <w:rFonts w:asciiTheme="minorHAnsi" w:hAnsiTheme="minorHAnsi" w:cstheme="minorHAnsi"/>
            <w:sz w:val="20"/>
          </w:rPr>
          <w:t>quality assurance and moderation</w:t>
        </w:r>
      </w:hyperlink>
      <w:r w:rsidRPr="006034DB">
        <w:rPr>
          <w:rFonts w:asciiTheme="minorHAnsi" w:hAnsiTheme="minorHAnsi" w:cstheme="minorHAnsi"/>
          <w:color w:val="333333"/>
          <w:sz w:val="20"/>
        </w:rPr>
        <w:t xml:space="preserve"> activities in planning for progression and approaches to managing assessment within the curriculum area.</w:t>
      </w:r>
    </w:p>
    <w:p w:rsidR="003417D2" w:rsidRDefault="008B2E51" w:rsidP="008B2E51">
      <w:pPr>
        <w:rPr>
          <w:rFonts w:asciiTheme="minorHAnsi" w:hAnsiTheme="minorHAnsi" w:cstheme="minorHAnsi"/>
          <w:b/>
          <w:sz w:val="20"/>
        </w:rPr>
      </w:pPr>
      <w:r w:rsidRPr="00F77FB5">
        <w:rPr>
          <w:rFonts w:asciiTheme="minorHAnsi" w:hAnsiTheme="minorHAnsi" w:cstheme="minorHAnsi"/>
          <w:b/>
          <w:sz w:val="20"/>
        </w:rPr>
        <w:t xml:space="preserve">4. </w:t>
      </w:r>
      <w:r w:rsidRPr="00F77FB5">
        <w:rPr>
          <w:rFonts w:asciiTheme="minorHAnsi" w:hAnsiTheme="minorHAnsi" w:cstheme="minorHAnsi"/>
          <w:b/>
          <w:sz w:val="20"/>
        </w:rPr>
        <w:tab/>
        <w:t xml:space="preserve">Learning through </w:t>
      </w:r>
      <w:r w:rsidR="003417D2" w:rsidRPr="003417D2">
        <w:rPr>
          <w:rFonts w:asciiTheme="minorHAnsi" w:hAnsiTheme="minorHAnsi" w:cstheme="minorHAnsi"/>
          <w:b/>
          <w:sz w:val="20"/>
        </w:rPr>
        <w:t xml:space="preserve">information communication </w:t>
      </w:r>
      <w:proofErr w:type="gramStart"/>
      <w:r w:rsidR="003417D2" w:rsidRPr="003417D2">
        <w:rPr>
          <w:rFonts w:asciiTheme="minorHAnsi" w:hAnsiTheme="minorHAnsi" w:cstheme="minorHAnsi"/>
          <w:b/>
          <w:sz w:val="20"/>
        </w:rPr>
        <w:t>technology(</w:t>
      </w:r>
      <w:proofErr w:type="gramEnd"/>
      <w:r w:rsidR="003417D2" w:rsidRPr="003417D2">
        <w:rPr>
          <w:rFonts w:asciiTheme="minorHAnsi" w:hAnsiTheme="minorHAnsi" w:cstheme="minorHAnsi"/>
          <w:b/>
          <w:sz w:val="20"/>
        </w:rPr>
        <w:t>ICT)</w:t>
      </w:r>
      <w:r w:rsidR="003417D2" w:rsidRPr="00F77FB5">
        <w:rPr>
          <w:rFonts w:asciiTheme="minorHAnsi" w:hAnsiTheme="minorHAnsi" w:cstheme="minorHAnsi"/>
          <w:sz w:val="20"/>
        </w:rPr>
        <w:t xml:space="preserve"> </w:t>
      </w:r>
    </w:p>
    <w:p w:rsidR="008B2E51" w:rsidRPr="00F77FB5" w:rsidRDefault="002166E0" w:rsidP="008B2E51">
      <w:pPr>
        <w:rPr>
          <w:rFonts w:asciiTheme="minorHAnsi" w:hAnsiTheme="minorHAnsi" w:cstheme="minorHAnsi"/>
          <w:sz w:val="20"/>
        </w:rPr>
      </w:pPr>
      <w:r w:rsidRPr="00C76F16">
        <w:rPr>
          <w:rFonts w:asciiTheme="minorHAnsi" w:hAnsiTheme="minorHAnsi" w:cstheme="minorHAnsi"/>
          <w:b/>
          <w:sz w:val="20"/>
        </w:rPr>
        <w:t>4.1</w:t>
      </w:r>
      <w:r w:rsidRPr="00F77FB5">
        <w:rPr>
          <w:rFonts w:asciiTheme="minorHAnsi" w:hAnsiTheme="minorHAnsi" w:cstheme="minorHAnsi"/>
          <w:sz w:val="20"/>
        </w:rPr>
        <w:tab/>
      </w:r>
      <w:r w:rsidR="008B2E51" w:rsidRPr="00F77FB5">
        <w:rPr>
          <w:rFonts w:asciiTheme="minorHAnsi" w:hAnsiTheme="minorHAnsi" w:cstheme="minorHAnsi"/>
          <w:sz w:val="20"/>
        </w:rPr>
        <w:t xml:space="preserve">Glow will be relaunched for the new session.  We are currently working on some </w:t>
      </w:r>
      <w:r w:rsidR="008B2E51" w:rsidRPr="00C76F16">
        <w:rPr>
          <w:rFonts w:asciiTheme="minorHAnsi" w:hAnsiTheme="minorHAnsi" w:cstheme="minorHAnsi"/>
          <w:b/>
          <w:sz w:val="20"/>
        </w:rPr>
        <w:t>ICT activities</w:t>
      </w:r>
      <w:r w:rsidR="008B2E51" w:rsidRPr="00F77FB5">
        <w:rPr>
          <w:rFonts w:asciiTheme="minorHAnsi" w:hAnsiTheme="minorHAnsi" w:cstheme="minorHAnsi"/>
          <w:sz w:val="20"/>
        </w:rPr>
        <w:t xml:space="preserve"> to create hands-on learning opportunities for </w:t>
      </w:r>
      <w:r w:rsidR="008B2E51" w:rsidRPr="00C76F16">
        <w:rPr>
          <w:rFonts w:asciiTheme="minorHAnsi" w:hAnsiTheme="minorHAnsi" w:cstheme="minorHAnsi"/>
          <w:b/>
          <w:sz w:val="20"/>
        </w:rPr>
        <w:t>Gaelic Learner Education</w:t>
      </w:r>
      <w:r w:rsidR="008B2E51" w:rsidRPr="00F77FB5">
        <w:rPr>
          <w:rFonts w:asciiTheme="minorHAnsi" w:hAnsiTheme="minorHAnsi" w:cstheme="minorHAnsi"/>
          <w:sz w:val="20"/>
        </w:rPr>
        <w:t xml:space="preserve">. </w:t>
      </w:r>
    </w:p>
    <w:p w:rsidR="008B2E51" w:rsidRPr="00F77FB5" w:rsidRDefault="00F77FB5" w:rsidP="008B2E51">
      <w:pPr>
        <w:rPr>
          <w:rFonts w:asciiTheme="minorHAnsi" w:hAnsiTheme="minorHAnsi" w:cstheme="minorHAnsi"/>
          <w:sz w:val="20"/>
        </w:rPr>
      </w:pPr>
      <w:r w:rsidRPr="00C76F16">
        <w:rPr>
          <w:rFonts w:asciiTheme="minorHAnsi" w:hAnsiTheme="minorHAnsi" w:cstheme="minorHAnsi"/>
          <w:b/>
          <w:sz w:val="20"/>
        </w:rPr>
        <w:t>4.2</w:t>
      </w:r>
      <w:r w:rsidRPr="00F77FB5">
        <w:rPr>
          <w:rFonts w:asciiTheme="minorHAnsi" w:hAnsiTheme="minorHAnsi" w:cstheme="minorHAnsi"/>
          <w:sz w:val="20"/>
        </w:rPr>
        <w:tab/>
      </w:r>
      <w:r w:rsidR="008B2E51" w:rsidRPr="00F77FB5">
        <w:rPr>
          <w:rFonts w:asciiTheme="minorHAnsi" w:hAnsiTheme="minorHAnsi" w:cstheme="minorHAnsi"/>
          <w:sz w:val="20"/>
        </w:rPr>
        <w:t>We are fin</w:t>
      </w:r>
      <w:r w:rsidRPr="00F77FB5">
        <w:rPr>
          <w:rFonts w:asciiTheme="minorHAnsi" w:hAnsiTheme="minorHAnsi" w:cstheme="minorHAnsi"/>
          <w:sz w:val="20"/>
        </w:rPr>
        <w:t xml:space="preserve">alising arrangements for having </w:t>
      </w:r>
      <w:r w:rsidRPr="00C76F16">
        <w:rPr>
          <w:rFonts w:asciiTheme="minorHAnsi" w:hAnsiTheme="minorHAnsi" w:cstheme="minorHAnsi"/>
          <w:b/>
          <w:sz w:val="20"/>
        </w:rPr>
        <w:t>Social Studies at third curricular level</w:t>
      </w:r>
      <w:r w:rsidRPr="00F77FB5">
        <w:rPr>
          <w:rFonts w:asciiTheme="minorHAnsi" w:hAnsiTheme="minorHAnsi" w:cstheme="minorHAnsi"/>
          <w:sz w:val="20"/>
        </w:rPr>
        <w:t xml:space="preserve"> for being available on GLOW from August 201</w:t>
      </w:r>
      <w:r w:rsidR="00C76F16">
        <w:rPr>
          <w:rFonts w:asciiTheme="minorHAnsi" w:hAnsiTheme="minorHAnsi" w:cstheme="minorHAnsi"/>
          <w:sz w:val="20"/>
        </w:rPr>
        <w:t>3</w:t>
      </w:r>
      <w:r w:rsidRPr="00F77FB5">
        <w:rPr>
          <w:rFonts w:asciiTheme="minorHAnsi" w:hAnsiTheme="minorHAnsi" w:cstheme="minorHAnsi"/>
          <w:sz w:val="20"/>
        </w:rPr>
        <w:t xml:space="preserve">.  This will include a teaching input from a specialist in social studies.  One school has already expressed an interest in being a pilot school.  Please advise us of other schools who would be interested in being a pilot school and teachers who would wish to be considered for delivering regular inputs through GLOW </w:t>
      </w:r>
      <w:r w:rsidR="003417D2">
        <w:rPr>
          <w:rFonts w:asciiTheme="minorHAnsi" w:hAnsiTheme="minorHAnsi" w:cstheme="minorHAnsi"/>
          <w:sz w:val="20"/>
        </w:rPr>
        <w:t>t</w:t>
      </w:r>
      <w:r w:rsidRPr="00F77FB5">
        <w:rPr>
          <w:rFonts w:asciiTheme="minorHAnsi" w:hAnsiTheme="minorHAnsi" w:cstheme="minorHAnsi"/>
          <w:sz w:val="20"/>
        </w:rPr>
        <w:t>o support young people’s learning.</w:t>
      </w:r>
    </w:p>
    <w:p w:rsidR="00F77FB5" w:rsidRPr="003417D2" w:rsidRDefault="00F77FB5" w:rsidP="00DB49FB">
      <w:pPr>
        <w:rPr>
          <w:rFonts w:ascii="Calibri" w:hAnsi="Calibri" w:cs="Calibri"/>
          <w:b/>
          <w:color w:val="000000"/>
          <w:sz w:val="16"/>
          <w:szCs w:val="16"/>
        </w:rPr>
      </w:pPr>
    </w:p>
    <w:p w:rsidR="006034DB" w:rsidRDefault="006034DB" w:rsidP="00DB49FB">
      <w:pPr>
        <w:rPr>
          <w:rFonts w:ascii="Calibri" w:hAnsi="Calibri" w:cs="Calibri"/>
          <w:b/>
          <w:color w:val="000000"/>
          <w:sz w:val="20"/>
        </w:rPr>
      </w:pPr>
    </w:p>
    <w:p w:rsidR="006034DB" w:rsidRDefault="006034DB" w:rsidP="00DB49FB">
      <w:pPr>
        <w:rPr>
          <w:rFonts w:ascii="Calibri" w:hAnsi="Calibri" w:cs="Calibri"/>
          <w:b/>
          <w:color w:val="000000"/>
          <w:sz w:val="20"/>
        </w:rPr>
      </w:pPr>
    </w:p>
    <w:p w:rsidR="006034DB" w:rsidRDefault="006034DB" w:rsidP="00DB49FB">
      <w:pPr>
        <w:rPr>
          <w:rFonts w:ascii="Calibri" w:hAnsi="Calibri" w:cs="Calibri"/>
          <w:b/>
          <w:color w:val="000000"/>
          <w:sz w:val="20"/>
        </w:rPr>
      </w:pPr>
    </w:p>
    <w:p w:rsidR="006034DB" w:rsidRDefault="006034DB" w:rsidP="00DB49FB">
      <w:pPr>
        <w:rPr>
          <w:rFonts w:ascii="Calibri" w:hAnsi="Calibri" w:cs="Calibri"/>
          <w:b/>
          <w:color w:val="000000"/>
          <w:sz w:val="20"/>
        </w:rPr>
      </w:pPr>
    </w:p>
    <w:p w:rsidR="006034DB" w:rsidRDefault="006034DB" w:rsidP="00DB49FB">
      <w:pPr>
        <w:rPr>
          <w:rFonts w:ascii="Calibri" w:hAnsi="Calibri" w:cs="Calibri"/>
          <w:b/>
          <w:color w:val="000000"/>
          <w:sz w:val="20"/>
        </w:rPr>
      </w:pPr>
    </w:p>
    <w:p w:rsidR="006034DB" w:rsidRDefault="006034DB" w:rsidP="00DB49FB">
      <w:pPr>
        <w:rPr>
          <w:rFonts w:ascii="Calibri" w:hAnsi="Calibri" w:cs="Calibri"/>
          <w:b/>
          <w:color w:val="000000"/>
          <w:sz w:val="20"/>
        </w:rPr>
      </w:pPr>
    </w:p>
    <w:p w:rsidR="006034DB" w:rsidRDefault="006034DB" w:rsidP="00DB49FB">
      <w:pPr>
        <w:rPr>
          <w:rFonts w:ascii="Calibri" w:hAnsi="Calibri" w:cs="Calibri"/>
          <w:b/>
          <w:color w:val="000000"/>
          <w:sz w:val="20"/>
        </w:rPr>
      </w:pPr>
    </w:p>
    <w:p w:rsidR="006034DB" w:rsidRDefault="006034DB" w:rsidP="00DB49FB">
      <w:pPr>
        <w:rPr>
          <w:rFonts w:ascii="Calibri" w:hAnsi="Calibri" w:cs="Calibri"/>
          <w:b/>
          <w:color w:val="000000"/>
          <w:sz w:val="20"/>
        </w:rPr>
      </w:pPr>
    </w:p>
    <w:p w:rsidR="00DB49FB" w:rsidRPr="00F77FB5" w:rsidRDefault="00F77FB5" w:rsidP="00DB49FB">
      <w:pPr>
        <w:rPr>
          <w:rFonts w:ascii="Calibri" w:hAnsi="Calibri" w:cs="Calibri"/>
          <w:b/>
          <w:color w:val="000000"/>
          <w:sz w:val="20"/>
        </w:rPr>
      </w:pPr>
      <w:r w:rsidRPr="00F77FB5">
        <w:rPr>
          <w:rFonts w:ascii="Calibri" w:hAnsi="Calibri" w:cs="Calibri"/>
          <w:b/>
          <w:color w:val="000000"/>
          <w:sz w:val="20"/>
        </w:rPr>
        <w:t>5</w:t>
      </w:r>
      <w:r w:rsidR="00C510CE" w:rsidRPr="00F77FB5">
        <w:rPr>
          <w:rFonts w:ascii="Calibri" w:hAnsi="Calibri" w:cs="Calibri"/>
          <w:b/>
          <w:color w:val="000000"/>
          <w:sz w:val="20"/>
        </w:rPr>
        <w:t>.</w:t>
      </w:r>
      <w:r w:rsidRPr="00F77FB5">
        <w:rPr>
          <w:rFonts w:ascii="Calibri" w:hAnsi="Calibri" w:cs="Calibri"/>
          <w:b/>
          <w:color w:val="000000"/>
          <w:sz w:val="20"/>
        </w:rPr>
        <w:t xml:space="preserve"> </w:t>
      </w:r>
      <w:r w:rsidRPr="00F77FB5">
        <w:rPr>
          <w:rFonts w:ascii="Calibri" w:hAnsi="Calibri" w:cs="Calibri"/>
          <w:b/>
          <w:color w:val="000000"/>
          <w:sz w:val="20"/>
        </w:rPr>
        <w:tab/>
      </w:r>
      <w:r w:rsidR="00C510CE" w:rsidRPr="00F77FB5">
        <w:rPr>
          <w:rFonts w:ascii="Calibri" w:hAnsi="Calibri" w:cs="Calibri"/>
          <w:b/>
          <w:color w:val="000000"/>
          <w:sz w:val="20"/>
        </w:rPr>
        <w:t>Career-long professional learning</w:t>
      </w:r>
    </w:p>
    <w:p w:rsidR="00C510CE" w:rsidRPr="00F77FB5" w:rsidRDefault="00F77FB5" w:rsidP="00C510CE">
      <w:pPr>
        <w:rPr>
          <w:rFonts w:asciiTheme="minorHAnsi" w:hAnsiTheme="minorHAnsi" w:cstheme="minorHAnsi"/>
          <w:sz w:val="20"/>
        </w:rPr>
      </w:pPr>
      <w:r w:rsidRPr="00F77FB5">
        <w:rPr>
          <w:rFonts w:asciiTheme="minorHAnsi" w:hAnsiTheme="minorHAnsi" w:cstheme="minorHAnsi"/>
          <w:b/>
          <w:bCs/>
          <w:sz w:val="20"/>
        </w:rPr>
        <w:t>5.1</w:t>
      </w:r>
      <w:r w:rsidRPr="00F77FB5">
        <w:rPr>
          <w:rFonts w:asciiTheme="minorHAnsi" w:hAnsiTheme="minorHAnsi" w:cstheme="minorHAnsi"/>
          <w:b/>
          <w:bCs/>
          <w:sz w:val="20"/>
        </w:rPr>
        <w:tab/>
      </w:r>
      <w:r w:rsidR="00C510CE" w:rsidRPr="00F77FB5">
        <w:rPr>
          <w:rFonts w:asciiTheme="minorHAnsi" w:hAnsiTheme="minorHAnsi" w:cstheme="minorHAnsi"/>
          <w:b/>
          <w:bCs/>
          <w:sz w:val="20"/>
        </w:rPr>
        <w:t>Scottish Learning Festival 2013 – Raising the bar in Scotland – transforming lives through learning</w:t>
      </w:r>
    </w:p>
    <w:p w:rsidR="00C510CE" w:rsidRPr="00F77FB5" w:rsidRDefault="00BB6FC8" w:rsidP="00C510CE">
      <w:pPr>
        <w:rPr>
          <w:rFonts w:asciiTheme="minorHAnsi" w:hAnsiTheme="minorHAnsi" w:cstheme="minorHAnsi"/>
          <w:sz w:val="20"/>
        </w:rPr>
      </w:pPr>
      <w:hyperlink r:id="rId12" w:history="1">
        <w:r w:rsidR="00C510CE" w:rsidRPr="00F77FB5">
          <w:rPr>
            <w:rStyle w:val="Hyperlink"/>
            <w:rFonts w:asciiTheme="minorHAnsi" w:hAnsiTheme="minorHAnsi" w:cstheme="minorHAnsi"/>
            <w:sz w:val="20"/>
          </w:rPr>
          <w:t>http://www.educationscotland.gov.uk/newsandevents/educationnews/2013/pressreleases/march/news_tcm4753325.asp</w:t>
        </w:r>
      </w:hyperlink>
    </w:p>
    <w:p w:rsidR="00C510CE" w:rsidRPr="00F77FB5" w:rsidRDefault="00C510CE" w:rsidP="00F77FB5">
      <w:pPr>
        <w:rPr>
          <w:rFonts w:asciiTheme="minorHAnsi" w:hAnsiTheme="minorHAnsi" w:cstheme="minorHAnsi"/>
          <w:sz w:val="20"/>
        </w:rPr>
      </w:pPr>
      <w:r w:rsidRPr="00F77FB5">
        <w:rPr>
          <w:rFonts w:asciiTheme="minorHAnsi" w:hAnsiTheme="minorHAnsi" w:cstheme="minorHAnsi"/>
          <w:sz w:val="20"/>
          <w:lang w:eastAsia="en-GB"/>
        </w:rPr>
        <w:t xml:space="preserve">Education Scotland will host the Scottish Learning Festival 2013 (SLF) on Wednesday 25 and Thursday 26 September in the SECC, Glasgow. The theme of SLF 2013 is </w:t>
      </w:r>
      <w:proofErr w:type="gramStart"/>
      <w:r w:rsidRPr="00F77FB5">
        <w:rPr>
          <w:rFonts w:asciiTheme="minorHAnsi" w:hAnsiTheme="minorHAnsi" w:cstheme="minorHAnsi"/>
          <w:i/>
          <w:iCs/>
          <w:sz w:val="20"/>
          <w:lang w:eastAsia="en-GB"/>
        </w:rPr>
        <w:t>Raising</w:t>
      </w:r>
      <w:proofErr w:type="gramEnd"/>
      <w:r w:rsidRPr="00F77FB5">
        <w:rPr>
          <w:rFonts w:asciiTheme="minorHAnsi" w:hAnsiTheme="minorHAnsi" w:cstheme="minorHAnsi"/>
          <w:i/>
          <w:iCs/>
          <w:sz w:val="20"/>
          <w:lang w:eastAsia="en-GB"/>
        </w:rPr>
        <w:t xml:space="preserve"> the bar in Scotland – transforming lives through learning.</w:t>
      </w:r>
      <w:r w:rsidR="00AE4C6B" w:rsidRPr="00F77FB5">
        <w:rPr>
          <w:rFonts w:asciiTheme="minorHAnsi" w:hAnsiTheme="minorHAnsi" w:cstheme="minorHAnsi"/>
          <w:i/>
          <w:iCs/>
          <w:sz w:val="20"/>
          <w:lang w:eastAsia="en-GB"/>
        </w:rPr>
        <w:t xml:space="preserve">  </w:t>
      </w:r>
      <w:r w:rsidRPr="00F77FB5">
        <w:rPr>
          <w:rFonts w:asciiTheme="minorHAnsi" w:hAnsiTheme="minorHAnsi" w:cstheme="minorHAnsi"/>
          <w:bCs/>
          <w:color w:val="000000" w:themeColor="text1"/>
          <w:sz w:val="20"/>
          <w:lang w:val="en"/>
        </w:rPr>
        <w:t>The seminar for Gaelic Education</w:t>
      </w:r>
      <w:r w:rsidR="00AE4C6B" w:rsidRPr="00F77FB5">
        <w:rPr>
          <w:rFonts w:asciiTheme="minorHAnsi" w:hAnsiTheme="minorHAnsi" w:cstheme="minorHAnsi"/>
          <w:bCs/>
          <w:color w:val="000000" w:themeColor="text1"/>
          <w:sz w:val="20"/>
          <w:lang w:val="en"/>
        </w:rPr>
        <w:t xml:space="preserve"> </w:t>
      </w:r>
      <w:r w:rsidRPr="00F77FB5">
        <w:rPr>
          <w:rFonts w:asciiTheme="minorHAnsi" w:hAnsiTheme="minorHAnsi" w:cstheme="minorHAnsi"/>
          <w:bCs/>
          <w:color w:val="000000" w:themeColor="text1"/>
          <w:sz w:val="20"/>
          <w:lang w:val="en"/>
        </w:rPr>
        <w:t xml:space="preserve">will take place on Wednesday 25 September.  </w:t>
      </w:r>
      <w:r w:rsidRPr="00F77FB5">
        <w:rPr>
          <w:rFonts w:asciiTheme="minorHAnsi" w:hAnsiTheme="minorHAnsi" w:cstheme="minorHAnsi"/>
          <w:color w:val="000000" w:themeColor="text1"/>
          <w:sz w:val="20"/>
        </w:rPr>
        <w:t xml:space="preserve">Joan Esson, HMI with others will lead a seminar entitled, </w:t>
      </w:r>
      <w:r w:rsidRPr="00F77FB5">
        <w:rPr>
          <w:rFonts w:asciiTheme="minorHAnsi" w:hAnsiTheme="minorHAnsi" w:cstheme="minorHAnsi"/>
          <w:b/>
          <w:bCs/>
          <w:i/>
          <w:color w:val="000000" w:themeColor="text1"/>
          <w:sz w:val="20"/>
          <w:lang w:val="en"/>
        </w:rPr>
        <w:t>Addressing the barriers, aspiring high</w:t>
      </w:r>
      <w:r w:rsidRPr="00F77FB5">
        <w:rPr>
          <w:rFonts w:asciiTheme="minorHAnsi" w:hAnsiTheme="minorHAnsi" w:cstheme="minorHAnsi"/>
          <w:bCs/>
          <w:color w:val="000000" w:themeColor="text1"/>
          <w:sz w:val="20"/>
          <w:lang w:val="en"/>
        </w:rPr>
        <w:t xml:space="preserve">. </w:t>
      </w:r>
      <w:r w:rsidRPr="00F77FB5">
        <w:rPr>
          <w:rFonts w:asciiTheme="minorHAnsi" w:hAnsiTheme="minorHAnsi" w:cstheme="minorHAnsi"/>
          <w:sz w:val="20"/>
        </w:rPr>
        <w:t xml:space="preserve"> In previous publications, HMI identified barriers to Gaelic Education that need to be addressed to raise the bar for young people.  Key messages will be shared from inspection </w:t>
      </w:r>
      <w:r w:rsidR="00AE4C6B" w:rsidRPr="00F77FB5">
        <w:rPr>
          <w:rFonts w:asciiTheme="minorHAnsi" w:hAnsiTheme="minorHAnsi" w:cstheme="minorHAnsi"/>
          <w:sz w:val="20"/>
        </w:rPr>
        <w:t>t</w:t>
      </w:r>
      <w:r w:rsidRPr="00F77FB5">
        <w:rPr>
          <w:rFonts w:asciiTheme="minorHAnsi" w:hAnsiTheme="minorHAnsi" w:cstheme="minorHAnsi"/>
          <w:sz w:val="20"/>
        </w:rPr>
        <w:t>o aspire high for Gaelic Education</w:t>
      </w:r>
      <w:r w:rsidR="00AE4C6B" w:rsidRPr="00F77FB5">
        <w:rPr>
          <w:rFonts w:asciiTheme="minorHAnsi" w:hAnsiTheme="minorHAnsi" w:cstheme="minorHAnsi"/>
          <w:sz w:val="20"/>
        </w:rPr>
        <w:t xml:space="preserve">.  </w:t>
      </w:r>
      <w:r w:rsidRPr="00F77FB5">
        <w:rPr>
          <w:rFonts w:asciiTheme="minorHAnsi" w:hAnsiTheme="minorHAnsi" w:cstheme="minorHAnsi"/>
          <w:sz w:val="20"/>
        </w:rPr>
        <w:t xml:space="preserve">Development Officers will </w:t>
      </w:r>
      <w:r w:rsidR="00824D4D" w:rsidRPr="00F77FB5">
        <w:rPr>
          <w:rFonts w:asciiTheme="minorHAnsi" w:hAnsiTheme="minorHAnsi" w:cstheme="minorHAnsi"/>
          <w:sz w:val="20"/>
        </w:rPr>
        <w:t>make information available on how Education Scotland are developing</w:t>
      </w:r>
      <w:r w:rsidRPr="00F77FB5">
        <w:rPr>
          <w:rFonts w:asciiTheme="minorHAnsi" w:hAnsiTheme="minorHAnsi" w:cstheme="minorHAnsi"/>
          <w:sz w:val="20"/>
        </w:rPr>
        <w:t xml:space="preserve"> information communication </w:t>
      </w:r>
      <w:proofErr w:type="gramStart"/>
      <w:r w:rsidRPr="00F77FB5">
        <w:rPr>
          <w:rFonts w:asciiTheme="minorHAnsi" w:hAnsiTheme="minorHAnsi" w:cstheme="minorHAnsi"/>
          <w:sz w:val="20"/>
        </w:rPr>
        <w:t>technology(</w:t>
      </w:r>
      <w:proofErr w:type="gramEnd"/>
      <w:r w:rsidRPr="00F77FB5">
        <w:rPr>
          <w:rFonts w:asciiTheme="minorHAnsi" w:hAnsiTheme="minorHAnsi" w:cstheme="minorHAnsi"/>
          <w:sz w:val="20"/>
        </w:rPr>
        <w:t xml:space="preserve">ICT) to advance the curriculum.  This workshop will be delivered through the medium of English and Gaelic. Simultaneous translation </w:t>
      </w:r>
      <w:r w:rsidR="00F77FB5" w:rsidRPr="00F77FB5">
        <w:rPr>
          <w:rFonts w:asciiTheme="minorHAnsi" w:hAnsiTheme="minorHAnsi" w:cstheme="minorHAnsi"/>
          <w:sz w:val="20"/>
        </w:rPr>
        <w:t>will be</w:t>
      </w:r>
      <w:r w:rsidRPr="00F77FB5">
        <w:rPr>
          <w:rFonts w:asciiTheme="minorHAnsi" w:hAnsiTheme="minorHAnsi" w:cstheme="minorHAnsi"/>
          <w:sz w:val="20"/>
        </w:rPr>
        <w:t xml:space="preserve"> available.   </w:t>
      </w:r>
    </w:p>
    <w:p w:rsidR="00DB49FB" w:rsidRPr="00F77FB5" w:rsidRDefault="00F77FB5" w:rsidP="00DB49FB">
      <w:pPr>
        <w:rPr>
          <w:rFonts w:ascii="Calibri" w:hAnsi="Calibri" w:cs="Calibri"/>
          <w:color w:val="000000"/>
          <w:sz w:val="20"/>
        </w:rPr>
      </w:pPr>
      <w:r w:rsidRPr="003417D2">
        <w:rPr>
          <w:rFonts w:ascii="Calibri" w:hAnsi="Calibri" w:cs="Calibri"/>
          <w:b/>
          <w:color w:val="000000"/>
          <w:sz w:val="20"/>
        </w:rPr>
        <w:t>5.2</w:t>
      </w:r>
      <w:r w:rsidRPr="00F77FB5">
        <w:rPr>
          <w:rFonts w:ascii="Calibri" w:hAnsi="Calibri" w:cs="Calibri"/>
          <w:color w:val="000000"/>
          <w:sz w:val="20"/>
        </w:rPr>
        <w:t xml:space="preserve"> </w:t>
      </w:r>
      <w:r w:rsidRPr="00F77FB5">
        <w:rPr>
          <w:rFonts w:ascii="Calibri" w:hAnsi="Calibri" w:cs="Calibri"/>
          <w:color w:val="000000"/>
          <w:sz w:val="20"/>
        </w:rPr>
        <w:tab/>
      </w:r>
      <w:r w:rsidR="008E7BB9" w:rsidRPr="00F77FB5">
        <w:rPr>
          <w:rFonts w:ascii="Calibri" w:hAnsi="Calibri" w:cs="Calibri"/>
          <w:color w:val="000000"/>
          <w:sz w:val="20"/>
        </w:rPr>
        <w:t xml:space="preserve">From August 2013, </w:t>
      </w:r>
      <w:r w:rsidR="00AE4C6B" w:rsidRPr="00F77FB5">
        <w:rPr>
          <w:rFonts w:ascii="Calibri" w:hAnsi="Calibri" w:cs="Calibri"/>
          <w:color w:val="000000"/>
          <w:sz w:val="20"/>
        </w:rPr>
        <w:t xml:space="preserve">Development Officers will </w:t>
      </w:r>
      <w:r w:rsidR="00B621B0" w:rsidRPr="00F77FB5">
        <w:rPr>
          <w:rFonts w:ascii="Calibri" w:hAnsi="Calibri" w:cs="Calibri"/>
          <w:color w:val="000000"/>
          <w:sz w:val="20"/>
        </w:rPr>
        <w:t xml:space="preserve">provide a programme of </w:t>
      </w:r>
      <w:r w:rsidR="008E7BB9" w:rsidRPr="00F77FB5">
        <w:rPr>
          <w:rFonts w:ascii="Calibri" w:hAnsi="Calibri" w:cs="Calibri"/>
          <w:color w:val="000000"/>
          <w:sz w:val="20"/>
        </w:rPr>
        <w:t>c</w:t>
      </w:r>
      <w:r w:rsidR="00B621B0" w:rsidRPr="00F77FB5">
        <w:rPr>
          <w:rFonts w:ascii="Calibri" w:hAnsi="Calibri" w:cs="Calibri"/>
          <w:color w:val="000000"/>
          <w:sz w:val="20"/>
        </w:rPr>
        <w:t xml:space="preserve">areer-long professional learning through GLOW. Please advise us of your suggestions for including </w:t>
      </w:r>
      <w:r w:rsidR="00677833">
        <w:rPr>
          <w:rFonts w:ascii="Calibri" w:hAnsi="Calibri" w:cs="Calibri"/>
          <w:color w:val="000000"/>
          <w:sz w:val="20"/>
        </w:rPr>
        <w:t>i</w:t>
      </w:r>
      <w:r w:rsidR="00B621B0" w:rsidRPr="00F77FB5">
        <w:rPr>
          <w:rFonts w:ascii="Calibri" w:hAnsi="Calibri" w:cs="Calibri"/>
          <w:color w:val="000000"/>
          <w:sz w:val="20"/>
        </w:rPr>
        <w:t xml:space="preserve">n this programme.  </w:t>
      </w:r>
    </w:p>
    <w:p w:rsidR="00B621B0" w:rsidRPr="003417D2" w:rsidRDefault="00B621B0" w:rsidP="00DB49FB">
      <w:pPr>
        <w:rPr>
          <w:rFonts w:ascii="Calibri" w:hAnsi="Calibri" w:cs="Calibri"/>
          <w:b/>
          <w:color w:val="000000"/>
          <w:sz w:val="16"/>
          <w:szCs w:val="16"/>
        </w:rPr>
      </w:pPr>
    </w:p>
    <w:p w:rsidR="00B621B0" w:rsidRPr="00F77FB5" w:rsidRDefault="00F77FB5" w:rsidP="00DB49FB">
      <w:pPr>
        <w:rPr>
          <w:rFonts w:ascii="Calibri" w:hAnsi="Calibri" w:cs="Calibri"/>
          <w:b/>
          <w:color w:val="000000"/>
          <w:sz w:val="20"/>
        </w:rPr>
      </w:pPr>
      <w:r w:rsidRPr="00F77FB5">
        <w:rPr>
          <w:rFonts w:ascii="Calibri" w:hAnsi="Calibri" w:cs="Calibri"/>
          <w:b/>
          <w:color w:val="000000"/>
          <w:sz w:val="20"/>
        </w:rPr>
        <w:t>6</w:t>
      </w:r>
      <w:r w:rsidR="00DB49FB" w:rsidRPr="00F77FB5">
        <w:rPr>
          <w:rFonts w:ascii="Calibri" w:hAnsi="Calibri" w:cs="Calibri"/>
          <w:b/>
          <w:color w:val="000000"/>
          <w:sz w:val="20"/>
        </w:rPr>
        <w:t xml:space="preserve">. </w:t>
      </w:r>
      <w:r w:rsidR="00DB49FB" w:rsidRPr="00F77FB5">
        <w:rPr>
          <w:rFonts w:ascii="Calibri" w:hAnsi="Calibri" w:cs="Calibri"/>
          <w:b/>
          <w:color w:val="000000"/>
          <w:sz w:val="20"/>
        </w:rPr>
        <w:tab/>
      </w:r>
      <w:r w:rsidR="00B621B0" w:rsidRPr="00F77FB5">
        <w:rPr>
          <w:rFonts w:ascii="Calibri" w:hAnsi="Calibri" w:cs="Calibri"/>
          <w:b/>
          <w:color w:val="000000"/>
          <w:sz w:val="20"/>
        </w:rPr>
        <w:t>Other Publications</w:t>
      </w:r>
    </w:p>
    <w:p w:rsidR="00DB49FB" w:rsidRPr="00F77FB5" w:rsidRDefault="00DB49FB" w:rsidP="00DB49FB">
      <w:pPr>
        <w:rPr>
          <w:rFonts w:ascii="Calibri" w:hAnsi="Calibri" w:cs="Calibri"/>
          <w:color w:val="000000"/>
          <w:sz w:val="20"/>
        </w:rPr>
      </w:pPr>
      <w:proofErr w:type="gramStart"/>
      <w:r w:rsidRPr="00F77FB5">
        <w:rPr>
          <w:rFonts w:ascii="Calibri" w:hAnsi="Calibri" w:cs="Calibri"/>
          <w:color w:val="000000"/>
          <w:sz w:val="20"/>
        </w:rPr>
        <w:t xml:space="preserve">Briefing Paper on </w:t>
      </w:r>
      <w:r w:rsidRPr="003417D2">
        <w:rPr>
          <w:rFonts w:ascii="Calibri" w:hAnsi="Calibri" w:cs="Calibri"/>
          <w:b/>
          <w:color w:val="000000"/>
          <w:sz w:val="20"/>
        </w:rPr>
        <w:t>Learning about Scotland</w:t>
      </w:r>
      <w:r w:rsidR="00B621B0" w:rsidRPr="00F77FB5">
        <w:rPr>
          <w:rFonts w:ascii="Calibri" w:hAnsi="Calibri" w:cs="Calibri"/>
          <w:color w:val="000000"/>
          <w:sz w:val="20"/>
        </w:rPr>
        <w:t xml:space="preserve"> which</w:t>
      </w:r>
      <w:r w:rsidRPr="00F77FB5">
        <w:rPr>
          <w:rFonts w:ascii="Calibri" w:hAnsi="Calibri" w:cs="Calibri"/>
          <w:color w:val="000000"/>
          <w:sz w:val="20"/>
        </w:rPr>
        <w:t xml:space="preserve"> includes information on the role of </w:t>
      </w:r>
      <w:r w:rsidRPr="00F77FB5">
        <w:rPr>
          <w:rFonts w:ascii="Calibri" w:hAnsi="Calibri" w:cs="Calibri"/>
          <w:b/>
          <w:bCs/>
          <w:color w:val="000000"/>
          <w:sz w:val="20"/>
        </w:rPr>
        <w:t>Scotland’s languages in Learning about Scotland.</w:t>
      </w:r>
      <w:proofErr w:type="gramEnd"/>
      <w:r w:rsidRPr="00F77FB5">
        <w:rPr>
          <w:rFonts w:ascii="Calibri" w:hAnsi="Calibri" w:cs="Calibri"/>
          <w:b/>
          <w:bCs/>
          <w:color w:val="000000"/>
          <w:sz w:val="20"/>
        </w:rPr>
        <w:t xml:space="preserve"> </w:t>
      </w:r>
      <w:r w:rsidRPr="00F77FB5">
        <w:rPr>
          <w:rFonts w:ascii="Calibri" w:hAnsi="Calibri" w:cs="Calibri"/>
          <w:color w:val="000000"/>
          <w:sz w:val="20"/>
          <w:lang w:eastAsia="en-GB"/>
        </w:rPr>
        <w:t> </w:t>
      </w:r>
    </w:p>
    <w:p w:rsidR="0048239B" w:rsidRDefault="00DB49FB" w:rsidP="00F77FB5">
      <w:pPr>
        <w:jc w:val="left"/>
        <w:rPr>
          <w:rFonts w:ascii="Calibri" w:hAnsi="Calibri" w:cs="Calibri"/>
          <w:b/>
          <w:noProof/>
          <w:color w:val="000000" w:themeColor="text1"/>
          <w:sz w:val="20"/>
          <w:lang w:eastAsia="en-GB"/>
        </w:rPr>
      </w:pPr>
      <w:r w:rsidRPr="00F77FB5">
        <w:rPr>
          <w:rFonts w:cs="Calibri"/>
          <w:noProof/>
          <w:color w:val="000000"/>
          <w:sz w:val="20"/>
          <w:lang w:eastAsia="en-GB"/>
        </w:rPr>
        <w:br/>
      </w:r>
    </w:p>
    <w:p w:rsidR="00DB49FB" w:rsidRPr="00F77FB5" w:rsidRDefault="00F77FB5" w:rsidP="00F77FB5">
      <w:pPr>
        <w:jc w:val="left"/>
        <w:rPr>
          <w:rFonts w:ascii="Calibri" w:hAnsi="Calibri" w:cs="Calibri"/>
          <w:b/>
          <w:color w:val="000000"/>
          <w:sz w:val="20"/>
        </w:rPr>
      </w:pPr>
      <w:r w:rsidRPr="00F77FB5">
        <w:rPr>
          <w:rFonts w:ascii="Calibri" w:hAnsi="Calibri" w:cs="Calibri"/>
          <w:b/>
          <w:noProof/>
          <w:color w:val="000000" w:themeColor="text1"/>
          <w:sz w:val="20"/>
          <w:lang w:eastAsia="en-GB"/>
        </w:rPr>
        <w:t>7.</w:t>
      </w:r>
      <w:r w:rsidRPr="00F77FB5">
        <w:rPr>
          <w:rFonts w:ascii="Calibri" w:hAnsi="Calibri" w:cs="Calibri"/>
          <w:noProof/>
          <w:color w:val="000000" w:themeColor="text1"/>
          <w:sz w:val="20"/>
          <w:lang w:eastAsia="en-GB"/>
        </w:rPr>
        <w:t xml:space="preserve"> </w:t>
      </w:r>
      <w:r w:rsidRPr="00F77FB5">
        <w:rPr>
          <w:rFonts w:ascii="Calibri" w:hAnsi="Calibri" w:cs="Calibri"/>
          <w:b/>
          <w:noProof/>
          <w:color w:val="000000" w:themeColor="text1"/>
          <w:sz w:val="20"/>
          <w:lang w:eastAsia="en-GB"/>
        </w:rPr>
        <w:t xml:space="preserve">From previous updates: </w:t>
      </w:r>
      <w:bookmarkEnd w:id="0"/>
      <w:r w:rsidRPr="00F77FB5">
        <w:rPr>
          <w:rFonts w:ascii="Calibri" w:hAnsi="Calibri" w:cs="Calibri"/>
          <w:b/>
          <w:color w:val="000000"/>
          <w:sz w:val="20"/>
        </w:rPr>
        <w:t>Information to</w:t>
      </w:r>
      <w:r w:rsidR="00B621B0" w:rsidRPr="00F77FB5">
        <w:rPr>
          <w:rFonts w:ascii="Calibri" w:hAnsi="Calibri" w:cs="Calibri"/>
          <w:b/>
          <w:color w:val="000000"/>
          <w:sz w:val="20"/>
        </w:rPr>
        <w:t xml:space="preserve"> continue to make available to teachers</w:t>
      </w:r>
    </w:p>
    <w:p w:rsidR="00DB49FB" w:rsidRPr="00F77FB5" w:rsidRDefault="00F77FB5" w:rsidP="00DB49FB">
      <w:pPr>
        <w:rPr>
          <w:rFonts w:ascii="Calibri" w:hAnsi="Calibri" w:cs="Calibri"/>
          <w:b/>
          <w:bCs/>
          <w:color w:val="000000"/>
          <w:sz w:val="20"/>
          <w:lang w:eastAsia="en-GB"/>
        </w:rPr>
      </w:pPr>
      <w:r w:rsidRPr="00F77FB5">
        <w:rPr>
          <w:rFonts w:ascii="Calibri" w:hAnsi="Calibri" w:cs="Calibri"/>
          <w:b/>
          <w:bCs/>
          <w:color w:val="000000"/>
          <w:sz w:val="20"/>
          <w:lang w:eastAsia="en-GB"/>
        </w:rPr>
        <w:t>7</w:t>
      </w:r>
      <w:r w:rsidR="00DB49FB" w:rsidRPr="00F77FB5">
        <w:rPr>
          <w:rFonts w:ascii="Calibri" w:hAnsi="Calibri" w:cs="Calibri"/>
          <w:b/>
          <w:bCs/>
          <w:color w:val="000000"/>
          <w:sz w:val="20"/>
          <w:lang w:eastAsia="en-GB"/>
        </w:rPr>
        <w:t>.1</w:t>
      </w:r>
      <w:r w:rsidR="00DB49FB" w:rsidRPr="00F77FB5">
        <w:rPr>
          <w:rFonts w:ascii="Calibri" w:hAnsi="Calibri" w:cs="Calibri"/>
          <w:b/>
          <w:bCs/>
          <w:color w:val="000000"/>
          <w:sz w:val="20"/>
          <w:lang w:eastAsia="en-GB"/>
        </w:rPr>
        <w:tab/>
        <w:t>Education Scotland: Professional Focus Papers for Gaelic (Learners) and Gàidhlig</w:t>
      </w:r>
    </w:p>
    <w:p w:rsidR="00DB49FB" w:rsidRPr="00F77FB5" w:rsidRDefault="00BB6FC8" w:rsidP="00DB49FB">
      <w:pPr>
        <w:rPr>
          <w:rFonts w:ascii="Calibri" w:hAnsi="Calibri" w:cs="Calibri"/>
          <w:color w:val="000000"/>
          <w:sz w:val="20"/>
          <w:lang w:eastAsia="en-GB"/>
        </w:rPr>
      </w:pPr>
      <w:hyperlink r:id="rId13" w:tooltip="http://www.educationscotland.gov.uk/nationalqualifications/professionalfocuspapers/index.asp" w:history="1">
        <w:r w:rsidR="00DB49FB" w:rsidRPr="00F77FB5">
          <w:rPr>
            <w:rStyle w:val="Hyperlink"/>
            <w:rFonts w:ascii="Calibri" w:hAnsi="Calibri" w:cs="Calibri"/>
            <w:color w:val="000000"/>
            <w:sz w:val="20"/>
            <w:lang w:eastAsia="en-GB"/>
          </w:rPr>
          <w:t>http://www.educationscotland.gov.uk/nationalqualifications/professionalfocuspapers/index.asp</w:t>
        </w:r>
      </w:hyperlink>
    </w:p>
    <w:p w:rsidR="00EA579B" w:rsidRPr="00F77FB5" w:rsidRDefault="00F77FB5" w:rsidP="00EA579B">
      <w:pPr>
        <w:rPr>
          <w:rFonts w:ascii="Calibri" w:hAnsi="Calibri" w:cs="Calibri"/>
          <w:b/>
          <w:color w:val="000000"/>
          <w:sz w:val="20"/>
        </w:rPr>
      </w:pPr>
      <w:r w:rsidRPr="00F77FB5">
        <w:rPr>
          <w:rFonts w:ascii="Calibri" w:hAnsi="Calibri" w:cs="Calibri"/>
          <w:b/>
          <w:color w:val="000000"/>
          <w:sz w:val="20"/>
          <w:lang w:eastAsia="en-GB"/>
        </w:rPr>
        <w:t>7</w:t>
      </w:r>
      <w:r w:rsidR="00EA579B" w:rsidRPr="00F77FB5">
        <w:rPr>
          <w:rFonts w:ascii="Calibri" w:hAnsi="Calibri" w:cs="Calibri"/>
          <w:b/>
          <w:color w:val="000000"/>
          <w:sz w:val="20"/>
        </w:rPr>
        <w:t xml:space="preserve">.2 </w:t>
      </w:r>
      <w:r w:rsidR="00EA579B" w:rsidRPr="00F77FB5">
        <w:rPr>
          <w:rFonts w:ascii="Calibri" w:hAnsi="Calibri" w:cs="Calibri"/>
          <w:b/>
          <w:color w:val="000000"/>
          <w:sz w:val="20"/>
        </w:rPr>
        <w:tab/>
        <w:t>Making Good Assessment Decisions 3-18</w:t>
      </w:r>
      <w:r w:rsidRPr="00F77FB5">
        <w:rPr>
          <w:rFonts w:ascii="Calibri" w:hAnsi="Calibri" w:cs="Calibri"/>
          <w:b/>
          <w:color w:val="000000"/>
          <w:sz w:val="20"/>
        </w:rPr>
        <w:t xml:space="preserve"> – Gaelic Version</w:t>
      </w:r>
    </w:p>
    <w:p w:rsidR="00EA579B" w:rsidRPr="00F77FB5" w:rsidRDefault="00EA579B" w:rsidP="00EA579B">
      <w:pPr>
        <w:rPr>
          <w:rFonts w:ascii="Calibri" w:hAnsi="Calibri" w:cs="Calibri"/>
          <w:color w:val="000000"/>
          <w:sz w:val="20"/>
        </w:rPr>
      </w:pPr>
      <w:r w:rsidRPr="00F77FB5">
        <w:rPr>
          <w:rFonts w:ascii="Calibri" w:hAnsi="Calibri" w:cs="Calibri"/>
          <w:color w:val="000000"/>
          <w:sz w:val="20"/>
        </w:rPr>
        <w:t xml:space="preserve">Wall Poster - </w:t>
      </w:r>
      <w:hyperlink r:id="rId14" w:history="1">
        <w:r w:rsidRPr="00F77FB5">
          <w:rPr>
            <w:rStyle w:val="Hyperlink"/>
            <w:rFonts w:ascii="Calibri" w:hAnsi="Calibri" w:cs="Calibri"/>
            <w:color w:val="000000"/>
            <w:sz w:val="20"/>
          </w:rPr>
          <w:t>http://www.educationscotland.gov.uk/Images/ESWallPoster12Feb_tcm4-732731.pdf</w:t>
        </w:r>
      </w:hyperlink>
    </w:p>
    <w:p w:rsidR="00EA579B" w:rsidRPr="00F77FB5" w:rsidRDefault="00EA579B" w:rsidP="00EA579B">
      <w:pPr>
        <w:rPr>
          <w:rFonts w:ascii="Calibri" w:hAnsi="Calibri" w:cs="Calibri"/>
          <w:color w:val="000000"/>
          <w:sz w:val="20"/>
        </w:rPr>
      </w:pPr>
      <w:r w:rsidRPr="00F77FB5">
        <w:rPr>
          <w:rFonts w:ascii="Calibri" w:hAnsi="Calibri" w:cs="Calibri"/>
          <w:color w:val="000000"/>
          <w:sz w:val="20"/>
        </w:rPr>
        <w:t xml:space="preserve">Desk Poster - </w:t>
      </w:r>
      <w:hyperlink r:id="rId15" w:history="1">
        <w:r w:rsidRPr="00F77FB5">
          <w:rPr>
            <w:rStyle w:val="Hyperlink"/>
            <w:rFonts w:ascii="Calibri" w:hAnsi="Calibri" w:cs="Calibri"/>
            <w:color w:val="000000"/>
            <w:sz w:val="20"/>
          </w:rPr>
          <w:t>http://www.educationscotland.gov.uk/Images/ESDeskPoster13Feb_tcm4-732736.pdf</w:t>
        </w:r>
      </w:hyperlink>
    </w:p>
    <w:p w:rsidR="00EA579B" w:rsidRPr="00F77FB5" w:rsidRDefault="00F77FB5" w:rsidP="00EA579B">
      <w:pPr>
        <w:rPr>
          <w:rFonts w:ascii="Calibri" w:hAnsi="Calibri" w:cs="Calibri"/>
          <w:b/>
          <w:color w:val="000000"/>
          <w:sz w:val="20"/>
        </w:rPr>
      </w:pPr>
      <w:r w:rsidRPr="00F77FB5">
        <w:rPr>
          <w:rFonts w:ascii="Calibri" w:hAnsi="Calibri" w:cs="Calibri"/>
          <w:b/>
          <w:color w:val="000000"/>
          <w:sz w:val="20"/>
        </w:rPr>
        <w:t>7</w:t>
      </w:r>
      <w:r w:rsidR="00EA579B" w:rsidRPr="00F77FB5">
        <w:rPr>
          <w:rFonts w:ascii="Calibri" w:hAnsi="Calibri" w:cs="Calibri"/>
          <w:b/>
          <w:color w:val="000000"/>
          <w:sz w:val="20"/>
        </w:rPr>
        <w:t xml:space="preserve">.3 </w:t>
      </w:r>
      <w:r w:rsidR="00EA579B" w:rsidRPr="00F77FB5">
        <w:rPr>
          <w:rFonts w:ascii="Calibri" w:hAnsi="Calibri" w:cs="Calibri"/>
          <w:b/>
          <w:color w:val="000000"/>
          <w:sz w:val="20"/>
        </w:rPr>
        <w:tab/>
        <w:t>NAR Flowchart</w:t>
      </w:r>
      <w:r w:rsidRPr="00F77FB5">
        <w:rPr>
          <w:rFonts w:ascii="Calibri" w:hAnsi="Calibri" w:cs="Calibri"/>
          <w:b/>
          <w:color w:val="000000"/>
          <w:sz w:val="20"/>
        </w:rPr>
        <w:t xml:space="preserve"> – Gaelic Version</w:t>
      </w:r>
    </w:p>
    <w:p w:rsidR="00DB49FB" w:rsidRPr="00F77FB5" w:rsidRDefault="00DB49FB" w:rsidP="00DB49FB">
      <w:pPr>
        <w:rPr>
          <w:rFonts w:ascii="Calibri" w:hAnsi="Calibri" w:cs="Calibri"/>
          <w:color w:val="000000"/>
          <w:sz w:val="20"/>
          <w:lang w:eastAsia="en-GB"/>
        </w:rPr>
      </w:pPr>
    </w:p>
    <w:p w:rsidR="00E3599D" w:rsidRPr="00F77FB5" w:rsidRDefault="00E3599D" w:rsidP="00E36759">
      <w:pPr>
        <w:rPr>
          <w:sz w:val="20"/>
        </w:rPr>
      </w:pPr>
    </w:p>
    <w:sectPr w:rsidR="00E3599D" w:rsidRPr="00F77FB5" w:rsidSect="00F77FB5">
      <w:headerReference w:type="default" r:id="rId16"/>
      <w:footerReference w:type="default" r:id="rId17"/>
      <w:pgSz w:w="11906" w:h="16838" w:code="9"/>
      <w:pgMar w:top="567" w:right="567" w:bottom="714" w:left="567" w:header="720"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6F41" w:rsidRDefault="001F6F41">
      <w:pPr>
        <w:spacing w:line="240" w:lineRule="auto"/>
      </w:pPr>
      <w:r>
        <w:separator/>
      </w:r>
    </w:p>
  </w:endnote>
  <w:endnote w:type="continuationSeparator" w:id="0">
    <w:p w:rsidR="001F6F41" w:rsidRDefault="001F6F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2479" w:rsidRDefault="00677833" w:rsidP="0048239B">
    <w:pPr>
      <w:autoSpaceDE w:val="0"/>
      <w:autoSpaceDN w:val="0"/>
      <w:adjustRightInd w:val="0"/>
      <w:spacing w:after="240"/>
      <w:jc w:val="left"/>
      <w:rPr>
        <w:rStyle w:val="apple-style-span"/>
        <w:rFonts w:asciiTheme="minorHAnsi" w:hAnsiTheme="minorHAnsi" w:cstheme="minorHAnsi"/>
        <w:color w:val="000000"/>
        <w:sz w:val="16"/>
        <w:szCs w:val="16"/>
      </w:rPr>
    </w:pPr>
    <w:r w:rsidRPr="0048239B">
      <w:rPr>
        <w:rStyle w:val="apple-style-span"/>
        <w:rFonts w:asciiTheme="minorHAnsi" w:hAnsiTheme="minorHAnsi" w:cstheme="minorHAnsi"/>
        <w:b/>
        <w:color w:val="000000"/>
        <w:sz w:val="16"/>
        <w:szCs w:val="16"/>
      </w:rPr>
      <w:t xml:space="preserve">Joan C. Esson, </w:t>
    </w:r>
    <w:r w:rsidR="0048239B" w:rsidRPr="0048239B">
      <w:rPr>
        <w:rFonts w:ascii="Calibri" w:eastAsiaTheme="minorEastAsia" w:hAnsi="Calibri" w:cs="Calibri"/>
        <w:noProof/>
        <w:color w:val="000000"/>
        <w:sz w:val="16"/>
        <w:szCs w:val="16"/>
        <w:lang w:eastAsia="en-GB"/>
      </w:rPr>
      <w:t>HM Inspector of Education</w:t>
    </w:r>
    <w:r w:rsidR="0048239B">
      <w:rPr>
        <w:rFonts w:ascii="Calibri" w:eastAsiaTheme="minorEastAsia" w:hAnsi="Calibri" w:cs="Calibri"/>
        <w:noProof/>
        <w:color w:val="000000"/>
        <w:sz w:val="16"/>
        <w:szCs w:val="16"/>
        <w:lang w:eastAsia="en-GB"/>
      </w:rPr>
      <w:t xml:space="preserve">, </w:t>
    </w:r>
    <w:r w:rsidR="0048239B" w:rsidRPr="0048239B">
      <w:rPr>
        <w:rFonts w:ascii="Calibri" w:eastAsiaTheme="minorEastAsia" w:hAnsi="Calibri" w:cs="Calibri"/>
        <w:b/>
        <w:bCs/>
        <w:noProof/>
        <w:color w:val="000000"/>
        <w:sz w:val="16"/>
        <w:szCs w:val="16"/>
        <w:lang w:eastAsia="en-GB"/>
      </w:rPr>
      <w:t xml:space="preserve">Taigh an Raon Rèidh, 28 Rathad an Raon Rèidh, Inbhir Nis </w:t>
    </w:r>
    <w:r w:rsidR="0048239B" w:rsidRPr="0048239B">
      <w:rPr>
        <w:rFonts w:ascii="Calibri" w:eastAsiaTheme="minorEastAsia" w:hAnsi="Calibri" w:cs="Calibri"/>
        <w:noProof/>
        <w:color w:val="000000"/>
        <w:sz w:val="16"/>
        <w:szCs w:val="16"/>
        <w:lang w:eastAsia="en-GB"/>
      </w:rPr>
      <w:t>Longman House, 28 Longman Road, Inverness IV1 1SF</w:t>
    </w:r>
    <w:r w:rsidR="0048239B" w:rsidRPr="0048239B">
      <w:rPr>
        <w:rFonts w:ascii="Calibri" w:eastAsiaTheme="minorEastAsia" w:hAnsi="Calibri" w:cs="Calibri"/>
        <w:noProof/>
        <w:color w:val="000000"/>
        <w:sz w:val="16"/>
        <w:szCs w:val="16"/>
        <w:lang w:eastAsia="en-GB"/>
      </w:rPr>
      <w:br/>
    </w:r>
    <w:hyperlink r:id="rId1" w:history="1">
      <w:r w:rsidR="0048239B" w:rsidRPr="0048239B">
        <w:rPr>
          <w:rStyle w:val="Hyperlink"/>
          <w:rFonts w:ascii="Calibri" w:eastAsiaTheme="minorEastAsia" w:hAnsi="Calibri" w:cs="Calibri"/>
          <w:noProof/>
          <w:sz w:val="16"/>
          <w:szCs w:val="16"/>
          <w:lang w:eastAsia="en-GB"/>
        </w:rPr>
        <w:t>Joan.Esson</w:t>
      </w:r>
      <w:r w:rsidR="0048239B" w:rsidRPr="0048239B">
        <w:rPr>
          <w:rStyle w:val="Hyperlink"/>
          <w:rFonts w:ascii="Calibri" w:eastAsiaTheme="minorEastAsia" w:hAnsi="Calibri" w:cs="Calibri"/>
          <w:b/>
          <w:bCs/>
          <w:noProof/>
          <w:sz w:val="16"/>
          <w:szCs w:val="16"/>
          <w:lang w:eastAsia="en-GB"/>
        </w:rPr>
        <w:t>@</w:t>
      </w:r>
      <w:r w:rsidR="0048239B" w:rsidRPr="0048239B">
        <w:rPr>
          <w:rStyle w:val="Hyperlink"/>
          <w:rFonts w:ascii="Calibri" w:eastAsiaTheme="minorEastAsia" w:hAnsi="Calibri" w:cs="Calibri"/>
          <w:noProof/>
          <w:sz w:val="16"/>
          <w:szCs w:val="16"/>
          <w:lang w:eastAsia="en-GB"/>
        </w:rPr>
        <w:t>educationscotland.gsi.gov.uk</w:t>
      </w:r>
      <w:r w:rsidR="0048239B" w:rsidRPr="0048239B">
        <w:rPr>
          <w:rFonts w:ascii="Calibri" w:eastAsiaTheme="minorEastAsia" w:hAnsi="Calibri" w:cs="Calibri"/>
          <w:noProof/>
          <w:color w:val="0000FF"/>
          <w:sz w:val="16"/>
          <w:szCs w:val="16"/>
          <w:u w:val="single"/>
          <w:lang w:eastAsia="en-GB"/>
        </w:rPr>
        <w:br/>
      </w:r>
    </w:hyperlink>
    <w:r>
      <w:rPr>
        <w:rStyle w:val="apple-style-span"/>
        <w:rFonts w:asciiTheme="minorHAnsi" w:hAnsiTheme="minorHAnsi" w:cstheme="minorHAnsi"/>
        <w:b/>
        <w:color w:val="000000"/>
        <w:sz w:val="16"/>
        <w:szCs w:val="16"/>
      </w:rPr>
      <w:t>Dòmhnall E</w:t>
    </w:r>
    <w:r w:rsidR="0048239B">
      <w:rPr>
        <w:rStyle w:val="apple-style-span"/>
        <w:rFonts w:asciiTheme="minorHAnsi" w:hAnsiTheme="minorHAnsi" w:cstheme="minorHAnsi"/>
        <w:b/>
        <w:color w:val="000000"/>
        <w:sz w:val="16"/>
        <w:szCs w:val="16"/>
      </w:rPr>
      <w:t>ò</w:t>
    </w:r>
    <w:r>
      <w:rPr>
        <w:rStyle w:val="apple-style-span"/>
        <w:rFonts w:asciiTheme="minorHAnsi" w:hAnsiTheme="minorHAnsi" w:cstheme="minorHAnsi"/>
        <w:b/>
        <w:color w:val="000000"/>
        <w:sz w:val="16"/>
        <w:szCs w:val="16"/>
      </w:rPr>
      <w:t xml:space="preserve">ghainn MacKinnon, Development Officer for Gaelic Education.  </w:t>
    </w:r>
    <w:r w:rsidRPr="00677833">
      <w:rPr>
        <w:rStyle w:val="apple-style-span"/>
        <w:rFonts w:asciiTheme="minorHAnsi" w:hAnsiTheme="minorHAnsi" w:cstheme="minorHAnsi"/>
        <w:b/>
        <w:color w:val="000000"/>
        <w:sz w:val="16"/>
        <w:szCs w:val="16"/>
      </w:rPr>
      <w:t>An Optima, 58 Sràid Robastan, Glaschu</w:t>
    </w:r>
    <w:r w:rsidR="0048239B">
      <w:rPr>
        <w:rStyle w:val="apple-style-span"/>
        <w:rFonts w:asciiTheme="minorHAnsi" w:hAnsiTheme="minorHAnsi" w:cstheme="minorHAnsi"/>
        <w:b/>
        <w:color w:val="000000"/>
        <w:sz w:val="16"/>
        <w:szCs w:val="16"/>
      </w:rPr>
      <w:t xml:space="preserve"> </w:t>
    </w:r>
    <w:r w:rsidRPr="00677833">
      <w:rPr>
        <w:rStyle w:val="apple-style-span"/>
        <w:rFonts w:asciiTheme="minorHAnsi" w:hAnsiTheme="minorHAnsi" w:cstheme="minorHAnsi"/>
        <w:color w:val="000000"/>
        <w:sz w:val="16"/>
        <w:szCs w:val="16"/>
      </w:rPr>
      <w:t>The Optima, 58 Robertson Street, Glasgow G2 8DU</w:t>
    </w:r>
    <w:r>
      <w:rPr>
        <w:rStyle w:val="apple-style-span"/>
        <w:rFonts w:asciiTheme="minorHAnsi" w:hAnsiTheme="minorHAnsi" w:cstheme="minorHAnsi"/>
        <w:color w:val="000000"/>
        <w:sz w:val="16"/>
        <w:szCs w:val="16"/>
      </w:rPr>
      <w:t xml:space="preserve"> </w:t>
    </w:r>
    <w:hyperlink r:id="rId2" w:history="1">
      <w:r w:rsidR="0048239B" w:rsidRPr="00CC4234">
        <w:rPr>
          <w:rStyle w:val="Hyperlink"/>
          <w:rFonts w:asciiTheme="minorHAnsi" w:hAnsiTheme="minorHAnsi" w:cstheme="minorHAnsi"/>
          <w:sz w:val="16"/>
          <w:szCs w:val="16"/>
        </w:rPr>
        <w:t>Donald.MacKinnon@educationscotland.gov.uk</w:t>
      </w:r>
    </w:hyperlink>
  </w:p>
  <w:p w:rsidR="0048239B" w:rsidRPr="00677833" w:rsidRDefault="0048239B" w:rsidP="0048239B">
    <w:pPr>
      <w:autoSpaceDE w:val="0"/>
      <w:autoSpaceDN w:val="0"/>
      <w:adjustRightInd w:val="0"/>
      <w:spacing w:after="240"/>
      <w:jc w:val="left"/>
      <w:rPr>
        <w:rFonts w:asciiTheme="minorHAnsi" w:hAnsiTheme="minorHAnsi" w:cstheme="minorHAnsi"/>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6F41" w:rsidRDefault="001F6F41">
      <w:pPr>
        <w:spacing w:line="240" w:lineRule="auto"/>
      </w:pPr>
      <w:r>
        <w:separator/>
      </w:r>
    </w:p>
  </w:footnote>
  <w:footnote w:type="continuationSeparator" w:id="0">
    <w:p w:rsidR="001F6F41" w:rsidRDefault="001F6F4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66E0" w:rsidRPr="0048239B" w:rsidRDefault="00677833" w:rsidP="0048239B">
    <w:pPr>
      <w:pStyle w:val="Header"/>
      <w:jc w:val="left"/>
      <w:rPr>
        <w:rFonts w:asciiTheme="minorHAnsi" w:hAnsiTheme="minorHAnsi" w:cstheme="minorHAnsi"/>
        <w:b/>
        <w:sz w:val="32"/>
        <w:szCs w:val="32"/>
      </w:rPr>
    </w:pPr>
    <w:r>
      <w:rPr>
        <w:noProof/>
        <w:lang w:eastAsia="en-GB"/>
      </w:rPr>
      <w:drawing>
        <wp:inline distT="0" distB="0" distL="0" distR="0">
          <wp:extent cx="1196340" cy="699399"/>
          <wp:effectExtent l="0" t="0" r="3810" b="5715"/>
          <wp:docPr id="1" name="Picture 1" descr="Education Scotland CMYK dual tag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tion Scotland CMYK dual tags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6340" cy="699399"/>
                  </a:xfrm>
                  <a:prstGeom prst="rect">
                    <a:avLst/>
                  </a:prstGeom>
                  <a:noFill/>
                  <a:ln>
                    <a:noFill/>
                  </a:ln>
                </pic:spPr>
              </pic:pic>
            </a:graphicData>
          </a:graphic>
        </wp:inline>
      </w:drawing>
    </w:r>
    <w:r>
      <w:rPr>
        <w:rFonts w:asciiTheme="minorHAnsi" w:hAnsiTheme="minorHAnsi" w:cstheme="minorHAnsi"/>
        <w:b/>
        <w:sz w:val="18"/>
        <w:szCs w:val="18"/>
      </w:rPr>
      <w:t xml:space="preserve">          </w:t>
    </w:r>
    <w:r w:rsidR="002166E0" w:rsidRPr="0048239B">
      <w:rPr>
        <w:rFonts w:asciiTheme="minorHAnsi" w:hAnsiTheme="minorHAnsi" w:cstheme="minorHAnsi"/>
        <w:b/>
        <w:sz w:val="32"/>
        <w:szCs w:val="32"/>
      </w:rPr>
      <w:t>Update from Education Scotland Foghlam Alba</w:t>
    </w:r>
    <w:r w:rsidRPr="0048239B">
      <w:rPr>
        <w:rFonts w:asciiTheme="minorHAnsi" w:hAnsiTheme="minorHAnsi" w:cstheme="minorHAnsi"/>
        <w:b/>
        <w:sz w:val="32"/>
        <w:szCs w:val="32"/>
      </w:rPr>
      <w:t>, June 2013</w:t>
    </w:r>
  </w:p>
  <w:p w:rsidR="003F2479" w:rsidRPr="0067486A" w:rsidRDefault="003F2479" w:rsidP="0067486A">
    <w:pPr>
      <w:pStyle w:val="Header"/>
      <w:tabs>
        <w:tab w:val="clear" w:pos="4153"/>
        <w:tab w:val="clear" w:pos="8306"/>
        <w:tab w:val="center" w:pos="4500"/>
        <w:tab w:val="right" w:pos="9000"/>
      </w:tabs>
      <w:jc w:val="lef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F"/>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nsid w:val="421A1895"/>
    <w:multiLevelType w:val="hybridMultilevel"/>
    <w:tmpl w:val="97AC0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11270E5"/>
    <w:multiLevelType w:val="hybridMultilevel"/>
    <w:tmpl w:val="B4EC4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85B7290"/>
    <w:multiLevelType w:val="hybridMultilevel"/>
    <w:tmpl w:val="8AD69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EAA66DE"/>
    <w:multiLevelType w:val="multilevel"/>
    <w:tmpl w:val="45AA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1147CCB"/>
    <w:multiLevelType w:val="hybridMultilevel"/>
    <w:tmpl w:val="98D0D8B4"/>
    <w:lvl w:ilvl="0" w:tplc="0809000F">
      <w:start w:val="1"/>
      <w:numFmt w:val="decimal"/>
      <w:lvlText w:val="%1."/>
      <w:lvlJc w:val="left"/>
      <w:pPr>
        <w:ind w:left="1128" w:hanging="360"/>
      </w:pPr>
    </w:lvl>
    <w:lvl w:ilvl="1" w:tplc="08090019" w:tentative="1">
      <w:start w:val="1"/>
      <w:numFmt w:val="lowerLetter"/>
      <w:lvlText w:val="%2."/>
      <w:lvlJc w:val="left"/>
      <w:pPr>
        <w:ind w:left="1848" w:hanging="360"/>
      </w:pPr>
    </w:lvl>
    <w:lvl w:ilvl="2" w:tplc="0809001B" w:tentative="1">
      <w:start w:val="1"/>
      <w:numFmt w:val="lowerRoman"/>
      <w:lvlText w:val="%3."/>
      <w:lvlJc w:val="right"/>
      <w:pPr>
        <w:ind w:left="2568" w:hanging="180"/>
      </w:pPr>
    </w:lvl>
    <w:lvl w:ilvl="3" w:tplc="0809000F" w:tentative="1">
      <w:start w:val="1"/>
      <w:numFmt w:val="decimal"/>
      <w:lvlText w:val="%4."/>
      <w:lvlJc w:val="left"/>
      <w:pPr>
        <w:ind w:left="3288" w:hanging="360"/>
      </w:pPr>
    </w:lvl>
    <w:lvl w:ilvl="4" w:tplc="08090019" w:tentative="1">
      <w:start w:val="1"/>
      <w:numFmt w:val="lowerLetter"/>
      <w:lvlText w:val="%5."/>
      <w:lvlJc w:val="left"/>
      <w:pPr>
        <w:ind w:left="4008" w:hanging="360"/>
      </w:pPr>
    </w:lvl>
    <w:lvl w:ilvl="5" w:tplc="0809001B" w:tentative="1">
      <w:start w:val="1"/>
      <w:numFmt w:val="lowerRoman"/>
      <w:lvlText w:val="%6."/>
      <w:lvlJc w:val="right"/>
      <w:pPr>
        <w:ind w:left="4728" w:hanging="180"/>
      </w:pPr>
    </w:lvl>
    <w:lvl w:ilvl="6" w:tplc="0809000F" w:tentative="1">
      <w:start w:val="1"/>
      <w:numFmt w:val="decimal"/>
      <w:lvlText w:val="%7."/>
      <w:lvlJc w:val="left"/>
      <w:pPr>
        <w:ind w:left="5448" w:hanging="360"/>
      </w:pPr>
    </w:lvl>
    <w:lvl w:ilvl="7" w:tplc="08090019" w:tentative="1">
      <w:start w:val="1"/>
      <w:numFmt w:val="lowerLetter"/>
      <w:lvlText w:val="%8."/>
      <w:lvlJc w:val="left"/>
      <w:pPr>
        <w:ind w:left="6168" w:hanging="360"/>
      </w:pPr>
    </w:lvl>
    <w:lvl w:ilvl="8" w:tplc="0809001B" w:tentative="1">
      <w:start w:val="1"/>
      <w:numFmt w:val="lowerRoman"/>
      <w:lvlText w:val="%9."/>
      <w:lvlJc w:val="right"/>
      <w:pPr>
        <w:ind w:left="6888" w:hanging="180"/>
      </w:pPr>
    </w:lvl>
  </w:abstractNum>
  <w:abstractNum w:abstractNumId="6">
    <w:nsid w:val="652C1161"/>
    <w:multiLevelType w:val="singleLevel"/>
    <w:tmpl w:val="8946CF6E"/>
    <w:lvl w:ilvl="0">
      <w:start w:val="1"/>
      <w:numFmt w:val="bullet"/>
      <w:pStyle w:val="Bulletted"/>
      <w:lvlText w:val=""/>
      <w:lvlJc w:val="left"/>
      <w:pPr>
        <w:tabs>
          <w:tab w:val="num" w:pos="360"/>
        </w:tabs>
        <w:ind w:left="360" w:hanging="360"/>
      </w:pPr>
      <w:rPr>
        <w:rFonts w:ascii="Symbol" w:hAnsi="Symbol" w:hint="default"/>
      </w:rPr>
    </w:lvl>
  </w:abstractNum>
  <w:num w:numId="1">
    <w:abstractNumId w:val="6"/>
  </w:num>
  <w:num w:numId="2">
    <w:abstractNumId w:val="0"/>
  </w:num>
  <w:num w:numId="3">
    <w:abstractNumId w:val="0"/>
  </w:num>
  <w:num w:numId="4">
    <w:abstractNumId w:val="0"/>
  </w:num>
  <w:num w:numId="5">
    <w:abstractNumId w:val="2"/>
  </w:num>
  <w:num w:numId="6">
    <w:abstractNumId w:val="1"/>
  </w:num>
  <w:num w:numId="7">
    <w:abstractNumId w:val="5"/>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9FB"/>
    <w:rsid w:val="00100021"/>
    <w:rsid w:val="001267F7"/>
    <w:rsid w:val="00157346"/>
    <w:rsid w:val="0017463B"/>
    <w:rsid w:val="00192DC7"/>
    <w:rsid w:val="001F6F41"/>
    <w:rsid w:val="002166E0"/>
    <w:rsid w:val="00235C06"/>
    <w:rsid w:val="002F3688"/>
    <w:rsid w:val="003417D2"/>
    <w:rsid w:val="003F2479"/>
    <w:rsid w:val="00411FC4"/>
    <w:rsid w:val="0048239B"/>
    <w:rsid w:val="004E2A15"/>
    <w:rsid w:val="006034DB"/>
    <w:rsid w:val="00634DBA"/>
    <w:rsid w:val="0067486A"/>
    <w:rsid w:val="00677833"/>
    <w:rsid w:val="006D26F7"/>
    <w:rsid w:val="0077579D"/>
    <w:rsid w:val="00824D4D"/>
    <w:rsid w:val="008B2E51"/>
    <w:rsid w:val="008E7BB9"/>
    <w:rsid w:val="00952710"/>
    <w:rsid w:val="009F71B8"/>
    <w:rsid w:val="00A56EBA"/>
    <w:rsid w:val="00A82197"/>
    <w:rsid w:val="00A90A53"/>
    <w:rsid w:val="00AB54FF"/>
    <w:rsid w:val="00AC310B"/>
    <w:rsid w:val="00AE01CB"/>
    <w:rsid w:val="00AE4C6B"/>
    <w:rsid w:val="00B621B0"/>
    <w:rsid w:val="00BB6FC8"/>
    <w:rsid w:val="00C510CE"/>
    <w:rsid w:val="00C76F16"/>
    <w:rsid w:val="00C86FBA"/>
    <w:rsid w:val="00D94FBA"/>
    <w:rsid w:val="00DB49FB"/>
    <w:rsid w:val="00E3599D"/>
    <w:rsid w:val="00E36759"/>
    <w:rsid w:val="00E94BD3"/>
    <w:rsid w:val="00EA579B"/>
    <w:rsid w:val="00F77F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Times New Roman"/>
        <w:sz w:val="24"/>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4FF"/>
    <w:pPr>
      <w:tabs>
        <w:tab w:val="left" w:pos="720"/>
        <w:tab w:val="left" w:pos="1440"/>
        <w:tab w:val="left" w:pos="2160"/>
        <w:tab w:val="left" w:pos="2880"/>
        <w:tab w:val="left" w:pos="4680"/>
        <w:tab w:val="left" w:pos="5400"/>
        <w:tab w:val="right" w:pos="9000"/>
      </w:tabs>
      <w:spacing w:line="240" w:lineRule="atLeast"/>
      <w:jc w:val="both"/>
    </w:pPr>
    <w:rPr>
      <w:lang w:eastAsia="en-US"/>
    </w:rPr>
  </w:style>
  <w:style w:type="paragraph" w:styleId="Heading1">
    <w:name w:val="heading 1"/>
    <w:aliases w:val="Outline1"/>
    <w:basedOn w:val="Normal"/>
    <w:next w:val="Normal"/>
    <w:qFormat/>
    <w:rsid w:val="00157346"/>
    <w:pPr>
      <w:numPr>
        <w:numId w:val="4"/>
      </w:numPr>
      <w:outlineLvl w:val="0"/>
    </w:pPr>
    <w:rPr>
      <w:kern w:val="24"/>
    </w:rPr>
  </w:style>
  <w:style w:type="paragraph" w:styleId="Heading2">
    <w:name w:val="heading 2"/>
    <w:aliases w:val="Outline2"/>
    <w:basedOn w:val="Normal"/>
    <w:next w:val="Normal"/>
    <w:link w:val="Heading2Char"/>
    <w:uiPriority w:val="9"/>
    <w:qFormat/>
    <w:rsid w:val="00157346"/>
    <w:pPr>
      <w:numPr>
        <w:ilvl w:val="1"/>
        <w:numId w:val="4"/>
      </w:numPr>
      <w:ind w:left="720"/>
      <w:outlineLvl w:val="1"/>
    </w:pPr>
    <w:rPr>
      <w:kern w:val="24"/>
    </w:rPr>
  </w:style>
  <w:style w:type="paragraph" w:styleId="Heading3">
    <w:name w:val="heading 3"/>
    <w:aliases w:val="Outline3"/>
    <w:basedOn w:val="Normal"/>
    <w:next w:val="Normal"/>
    <w:qFormat/>
    <w:rsid w:val="00157346"/>
    <w:pPr>
      <w:numPr>
        <w:ilvl w:val="2"/>
        <w:numId w:val="4"/>
      </w:numPr>
      <w:tabs>
        <w:tab w:val="clear" w:pos="720"/>
      </w:tabs>
      <w:ind w:left="1440"/>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952710"/>
    <w:pPr>
      <w:numPr>
        <w:numId w:val="1"/>
      </w:numPr>
      <w:tabs>
        <w:tab w:val="left" w:pos="360"/>
        <w:tab w:val="left" w:pos="1080"/>
        <w:tab w:val="left" w:pos="1800"/>
        <w:tab w:val="left" w:pos="3240"/>
      </w:tabs>
    </w:pPr>
  </w:style>
  <w:style w:type="paragraph" w:customStyle="1" w:styleId="Outline4">
    <w:name w:val="Outline4"/>
    <w:basedOn w:val="Normal"/>
    <w:next w:val="Normal"/>
    <w:rsid w:val="00AB54FF"/>
    <w:pPr>
      <w:ind w:left="2160"/>
    </w:pPr>
    <w:rPr>
      <w:kern w:val="24"/>
    </w:rPr>
  </w:style>
  <w:style w:type="paragraph" w:customStyle="1" w:styleId="Outline5">
    <w:name w:val="Outline5"/>
    <w:basedOn w:val="Normal"/>
    <w:next w:val="Normal"/>
    <w:rsid w:val="00AB54FF"/>
    <w:pPr>
      <w:ind w:left="720"/>
    </w:pPr>
    <w:rPr>
      <w:kern w:val="24"/>
    </w:rPr>
  </w:style>
  <w:style w:type="paragraph" w:customStyle="1" w:styleId="Outline6">
    <w:name w:val="Outline6"/>
    <w:basedOn w:val="Normal"/>
    <w:next w:val="Normal"/>
    <w:rsid w:val="00AB54FF"/>
    <w:pPr>
      <w:spacing w:after="240"/>
      <w:ind w:left="2160"/>
    </w:pPr>
    <w:rPr>
      <w:kern w:val="24"/>
    </w:rPr>
  </w:style>
  <w:style w:type="paragraph" w:customStyle="1" w:styleId="Outline7">
    <w:name w:val="Outline7"/>
    <w:basedOn w:val="Normal"/>
    <w:next w:val="Normal"/>
    <w:rsid w:val="00AB54FF"/>
    <w:pPr>
      <w:spacing w:after="240"/>
      <w:ind w:left="720"/>
    </w:pPr>
    <w:rPr>
      <w:kern w:val="24"/>
    </w:rPr>
  </w:style>
  <w:style w:type="paragraph" w:styleId="Header">
    <w:name w:val="header"/>
    <w:basedOn w:val="Normal"/>
    <w:link w:val="HeaderChar"/>
    <w:uiPriority w:val="99"/>
    <w:rsid w:val="0067486A"/>
    <w:pPr>
      <w:tabs>
        <w:tab w:val="clear" w:pos="720"/>
        <w:tab w:val="clear" w:pos="1440"/>
        <w:tab w:val="clear" w:pos="2160"/>
        <w:tab w:val="clear" w:pos="2880"/>
        <w:tab w:val="clear" w:pos="4680"/>
        <w:tab w:val="clear" w:pos="5400"/>
        <w:tab w:val="clear" w:pos="9000"/>
        <w:tab w:val="center" w:pos="4153"/>
        <w:tab w:val="right" w:pos="8306"/>
      </w:tabs>
    </w:pPr>
  </w:style>
  <w:style w:type="paragraph" w:styleId="Footer">
    <w:name w:val="footer"/>
    <w:basedOn w:val="Normal"/>
    <w:rsid w:val="0067486A"/>
    <w:pPr>
      <w:tabs>
        <w:tab w:val="clear" w:pos="720"/>
        <w:tab w:val="clear" w:pos="1440"/>
        <w:tab w:val="clear" w:pos="2160"/>
        <w:tab w:val="clear" w:pos="2880"/>
        <w:tab w:val="clear" w:pos="4680"/>
        <w:tab w:val="clear" w:pos="5400"/>
        <w:tab w:val="clear" w:pos="9000"/>
        <w:tab w:val="center" w:pos="4153"/>
        <w:tab w:val="right" w:pos="8306"/>
      </w:tabs>
    </w:pPr>
  </w:style>
  <w:style w:type="character" w:styleId="Hyperlink">
    <w:name w:val="Hyperlink"/>
    <w:rsid w:val="00DB49FB"/>
    <w:rPr>
      <w:color w:val="0000FF"/>
      <w:u w:val="single"/>
    </w:rPr>
  </w:style>
  <w:style w:type="paragraph" w:styleId="ListParagraph">
    <w:name w:val="List Paragraph"/>
    <w:basedOn w:val="Normal"/>
    <w:uiPriority w:val="34"/>
    <w:qFormat/>
    <w:rsid w:val="00634DBA"/>
    <w:pPr>
      <w:ind w:left="720"/>
      <w:contextualSpacing/>
    </w:pPr>
  </w:style>
  <w:style w:type="character" w:customStyle="1" w:styleId="HeaderChar">
    <w:name w:val="Header Char"/>
    <w:basedOn w:val="DefaultParagraphFont"/>
    <w:link w:val="Header"/>
    <w:uiPriority w:val="99"/>
    <w:rsid w:val="002166E0"/>
    <w:rPr>
      <w:lang w:eastAsia="en-US"/>
    </w:rPr>
  </w:style>
  <w:style w:type="paragraph" w:styleId="BalloonText">
    <w:name w:val="Balloon Text"/>
    <w:basedOn w:val="Normal"/>
    <w:link w:val="BalloonTextChar"/>
    <w:uiPriority w:val="99"/>
    <w:semiHidden/>
    <w:unhideWhenUsed/>
    <w:rsid w:val="002166E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66E0"/>
    <w:rPr>
      <w:rFonts w:ascii="Tahoma" w:hAnsi="Tahoma" w:cs="Tahoma"/>
      <w:sz w:val="16"/>
      <w:szCs w:val="16"/>
      <w:lang w:eastAsia="en-US"/>
    </w:rPr>
  </w:style>
  <w:style w:type="character" w:customStyle="1" w:styleId="apple-style-span">
    <w:name w:val="apple-style-span"/>
    <w:basedOn w:val="DefaultParagraphFont"/>
    <w:rsid w:val="00677833"/>
    <w:rPr>
      <w:rFonts w:ascii="Times New Roman" w:hAnsi="Times New Roman" w:cs="Times New Roman" w:hint="default"/>
    </w:rPr>
  </w:style>
  <w:style w:type="character" w:customStyle="1" w:styleId="Heading2Char">
    <w:name w:val="Heading 2 Char"/>
    <w:aliases w:val="Outline2 Char"/>
    <w:basedOn w:val="DefaultParagraphFont"/>
    <w:link w:val="Heading2"/>
    <w:uiPriority w:val="9"/>
    <w:rsid w:val="0048239B"/>
    <w:rPr>
      <w:kern w:val="24"/>
      <w:lang w:eastAsia="en-US"/>
    </w:rPr>
  </w:style>
  <w:style w:type="paragraph" w:styleId="NormalWeb">
    <w:name w:val="Normal (Web)"/>
    <w:basedOn w:val="Normal"/>
    <w:uiPriority w:val="99"/>
    <w:unhideWhenUsed/>
    <w:rsid w:val="0048239B"/>
    <w:pPr>
      <w:tabs>
        <w:tab w:val="clear" w:pos="720"/>
        <w:tab w:val="clear" w:pos="1440"/>
        <w:tab w:val="clear" w:pos="2160"/>
        <w:tab w:val="clear" w:pos="2880"/>
        <w:tab w:val="clear" w:pos="4680"/>
        <w:tab w:val="clear" w:pos="5400"/>
        <w:tab w:val="clear" w:pos="9000"/>
      </w:tabs>
      <w:spacing w:after="400" w:line="400" w:lineRule="atLeast"/>
      <w:jc w:val="left"/>
    </w:pPr>
    <w:rPr>
      <w:rFonts w:ascii="Times New Roman" w:hAnsi="Times New Roman"/>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Times New Roman"/>
        <w:sz w:val="24"/>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4FF"/>
    <w:pPr>
      <w:tabs>
        <w:tab w:val="left" w:pos="720"/>
        <w:tab w:val="left" w:pos="1440"/>
        <w:tab w:val="left" w:pos="2160"/>
        <w:tab w:val="left" w:pos="2880"/>
        <w:tab w:val="left" w:pos="4680"/>
        <w:tab w:val="left" w:pos="5400"/>
        <w:tab w:val="right" w:pos="9000"/>
      </w:tabs>
      <w:spacing w:line="240" w:lineRule="atLeast"/>
      <w:jc w:val="both"/>
    </w:pPr>
    <w:rPr>
      <w:lang w:eastAsia="en-US"/>
    </w:rPr>
  </w:style>
  <w:style w:type="paragraph" w:styleId="Heading1">
    <w:name w:val="heading 1"/>
    <w:aliases w:val="Outline1"/>
    <w:basedOn w:val="Normal"/>
    <w:next w:val="Normal"/>
    <w:qFormat/>
    <w:rsid w:val="00157346"/>
    <w:pPr>
      <w:numPr>
        <w:numId w:val="4"/>
      </w:numPr>
      <w:outlineLvl w:val="0"/>
    </w:pPr>
    <w:rPr>
      <w:kern w:val="24"/>
    </w:rPr>
  </w:style>
  <w:style w:type="paragraph" w:styleId="Heading2">
    <w:name w:val="heading 2"/>
    <w:aliases w:val="Outline2"/>
    <w:basedOn w:val="Normal"/>
    <w:next w:val="Normal"/>
    <w:link w:val="Heading2Char"/>
    <w:uiPriority w:val="9"/>
    <w:qFormat/>
    <w:rsid w:val="00157346"/>
    <w:pPr>
      <w:numPr>
        <w:ilvl w:val="1"/>
        <w:numId w:val="4"/>
      </w:numPr>
      <w:ind w:left="720"/>
      <w:outlineLvl w:val="1"/>
    </w:pPr>
    <w:rPr>
      <w:kern w:val="24"/>
    </w:rPr>
  </w:style>
  <w:style w:type="paragraph" w:styleId="Heading3">
    <w:name w:val="heading 3"/>
    <w:aliases w:val="Outline3"/>
    <w:basedOn w:val="Normal"/>
    <w:next w:val="Normal"/>
    <w:qFormat/>
    <w:rsid w:val="00157346"/>
    <w:pPr>
      <w:numPr>
        <w:ilvl w:val="2"/>
        <w:numId w:val="4"/>
      </w:numPr>
      <w:tabs>
        <w:tab w:val="clear" w:pos="720"/>
      </w:tabs>
      <w:ind w:left="1440"/>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952710"/>
    <w:pPr>
      <w:numPr>
        <w:numId w:val="1"/>
      </w:numPr>
      <w:tabs>
        <w:tab w:val="left" w:pos="360"/>
        <w:tab w:val="left" w:pos="1080"/>
        <w:tab w:val="left" w:pos="1800"/>
        <w:tab w:val="left" w:pos="3240"/>
      </w:tabs>
    </w:pPr>
  </w:style>
  <w:style w:type="paragraph" w:customStyle="1" w:styleId="Outline4">
    <w:name w:val="Outline4"/>
    <w:basedOn w:val="Normal"/>
    <w:next w:val="Normal"/>
    <w:rsid w:val="00AB54FF"/>
    <w:pPr>
      <w:ind w:left="2160"/>
    </w:pPr>
    <w:rPr>
      <w:kern w:val="24"/>
    </w:rPr>
  </w:style>
  <w:style w:type="paragraph" w:customStyle="1" w:styleId="Outline5">
    <w:name w:val="Outline5"/>
    <w:basedOn w:val="Normal"/>
    <w:next w:val="Normal"/>
    <w:rsid w:val="00AB54FF"/>
    <w:pPr>
      <w:ind w:left="720"/>
    </w:pPr>
    <w:rPr>
      <w:kern w:val="24"/>
    </w:rPr>
  </w:style>
  <w:style w:type="paragraph" w:customStyle="1" w:styleId="Outline6">
    <w:name w:val="Outline6"/>
    <w:basedOn w:val="Normal"/>
    <w:next w:val="Normal"/>
    <w:rsid w:val="00AB54FF"/>
    <w:pPr>
      <w:spacing w:after="240"/>
      <w:ind w:left="2160"/>
    </w:pPr>
    <w:rPr>
      <w:kern w:val="24"/>
    </w:rPr>
  </w:style>
  <w:style w:type="paragraph" w:customStyle="1" w:styleId="Outline7">
    <w:name w:val="Outline7"/>
    <w:basedOn w:val="Normal"/>
    <w:next w:val="Normal"/>
    <w:rsid w:val="00AB54FF"/>
    <w:pPr>
      <w:spacing w:after="240"/>
      <w:ind w:left="720"/>
    </w:pPr>
    <w:rPr>
      <w:kern w:val="24"/>
    </w:rPr>
  </w:style>
  <w:style w:type="paragraph" w:styleId="Header">
    <w:name w:val="header"/>
    <w:basedOn w:val="Normal"/>
    <w:link w:val="HeaderChar"/>
    <w:uiPriority w:val="99"/>
    <w:rsid w:val="0067486A"/>
    <w:pPr>
      <w:tabs>
        <w:tab w:val="clear" w:pos="720"/>
        <w:tab w:val="clear" w:pos="1440"/>
        <w:tab w:val="clear" w:pos="2160"/>
        <w:tab w:val="clear" w:pos="2880"/>
        <w:tab w:val="clear" w:pos="4680"/>
        <w:tab w:val="clear" w:pos="5400"/>
        <w:tab w:val="clear" w:pos="9000"/>
        <w:tab w:val="center" w:pos="4153"/>
        <w:tab w:val="right" w:pos="8306"/>
      </w:tabs>
    </w:pPr>
  </w:style>
  <w:style w:type="paragraph" w:styleId="Footer">
    <w:name w:val="footer"/>
    <w:basedOn w:val="Normal"/>
    <w:rsid w:val="0067486A"/>
    <w:pPr>
      <w:tabs>
        <w:tab w:val="clear" w:pos="720"/>
        <w:tab w:val="clear" w:pos="1440"/>
        <w:tab w:val="clear" w:pos="2160"/>
        <w:tab w:val="clear" w:pos="2880"/>
        <w:tab w:val="clear" w:pos="4680"/>
        <w:tab w:val="clear" w:pos="5400"/>
        <w:tab w:val="clear" w:pos="9000"/>
        <w:tab w:val="center" w:pos="4153"/>
        <w:tab w:val="right" w:pos="8306"/>
      </w:tabs>
    </w:pPr>
  </w:style>
  <w:style w:type="character" w:styleId="Hyperlink">
    <w:name w:val="Hyperlink"/>
    <w:rsid w:val="00DB49FB"/>
    <w:rPr>
      <w:color w:val="0000FF"/>
      <w:u w:val="single"/>
    </w:rPr>
  </w:style>
  <w:style w:type="paragraph" w:styleId="ListParagraph">
    <w:name w:val="List Paragraph"/>
    <w:basedOn w:val="Normal"/>
    <w:uiPriority w:val="34"/>
    <w:qFormat/>
    <w:rsid w:val="00634DBA"/>
    <w:pPr>
      <w:ind w:left="720"/>
      <w:contextualSpacing/>
    </w:pPr>
  </w:style>
  <w:style w:type="character" w:customStyle="1" w:styleId="HeaderChar">
    <w:name w:val="Header Char"/>
    <w:basedOn w:val="DefaultParagraphFont"/>
    <w:link w:val="Header"/>
    <w:uiPriority w:val="99"/>
    <w:rsid w:val="002166E0"/>
    <w:rPr>
      <w:lang w:eastAsia="en-US"/>
    </w:rPr>
  </w:style>
  <w:style w:type="paragraph" w:styleId="BalloonText">
    <w:name w:val="Balloon Text"/>
    <w:basedOn w:val="Normal"/>
    <w:link w:val="BalloonTextChar"/>
    <w:uiPriority w:val="99"/>
    <w:semiHidden/>
    <w:unhideWhenUsed/>
    <w:rsid w:val="002166E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66E0"/>
    <w:rPr>
      <w:rFonts w:ascii="Tahoma" w:hAnsi="Tahoma" w:cs="Tahoma"/>
      <w:sz w:val="16"/>
      <w:szCs w:val="16"/>
      <w:lang w:eastAsia="en-US"/>
    </w:rPr>
  </w:style>
  <w:style w:type="character" w:customStyle="1" w:styleId="apple-style-span">
    <w:name w:val="apple-style-span"/>
    <w:basedOn w:val="DefaultParagraphFont"/>
    <w:rsid w:val="00677833"/>
    <w:rPr>
      <w:rFonts w:ascii="Times New Roman" w:hAnsi="Times New Roman" w:cs="Times New Roman" w:hint="default"/>
    </w:rPr>
  </w:style>
  <w:style w:type="character" w:customStyle="1" w:styleId="Heading2Char">
    <w:name w:val="Heading 2 Char"/>
    <w:aliases w:val="Outline2 Char"/>
    <w:basedOn w:val="DefaultParagraphFont"/>
    <w:link w:val="Heading2"/>
    <w:uiPriority w:val="9"/>
    <w:rsid w:val="0048239B"/>
    <w:rPr>
      <w:kern w:val="24"/>
      <w:lang w:eastAsia="en-US"/>
    </w:rPr>
  </w:style>
  <w:style w:type="paragraph" w:styleId="NormalWeb">
    <w:name w:val="Normal (Web)"/>
    <w:basedOn w:val="Normal"/>
    <w:uiPriority w:val="99"/>
    <w:unhideWhenUsed/>
    <w:rsid w:val="0048239B"/>
    <w:pPr>
      <w:tabs>
        <w:tab w:val="clear" w:pos="720"/>
        <w:tab w:val="clear" w:pos="1440"/>
        <w:tab w:val="clear" w:pos="2160"/>
        <w:tab w:val="clear" w:pos="2880"/>
        <w:tab w:val="clear" w:pos="4680"/>
        <w:tab w:val="clear" w:pos="5400"/>
        <w:tab w:val="clear" w:pos="9000"/>
      </w:tabs>
      <w:spacing w:after="400" w:line="400" w:lineRule="atLeast"/>
      <w:jc w:val="left"/>
    </w:pPr>
    <w:rPr>
      <w:rFonts w:ascii="Times New Roman" w:hAnsi="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751">
      <w:bodyDiv w:val="1"/>
      <w:marLeft w:val="0"/>
      <w:marRight w:val="0"/>
      <w:marTop w:val="0"/>
      <w:marBottom w:val="0"/>
      <w:divBdr>
        <w:top w:val="none" w:sz="0" w:space="0" w:color="auto"/>
        <w:left w:val="none" w:sz="0" w:space="0" w:color="auto"/>
        <w:bottom w:val="none" w:sz="0" w:space="0" w:color="auto"/>
        <w:right w:val="none" w:sz="0" w:space="0" w:color="auto"/>
      </w:divBdr>
    </w:div>
    <w:div w:id="164253225">
      <w:bodyDiv w:val="1"/>
      <w:marLeft w:val="0"/>
      <w:marRight w:val="0"/>
      <w:marTop w:val="0"/>
      <w:marBottom w:val="0"/>
      <w:divBdr>
        <w:top w:val="none" w:sz="0" w:space="0" w:color="auto"/>
        <w:left w:val="none" w:sz="0" w:space="0" w:color="auto"/>
        <w:bottom w:val="none" w:sz="0" w:space="0" w:color="auto"/>
        <w:right w:val="none" w:sz="0" w:space="0" w:color="auto"/>
      </w:divBdr>
    </w:div>
    <w:div w:id="719593660">
      <w:bodyDiv w:val="1"/>
      <w:marLeft w:val="0"/>
      <w:marRight w:val="0"/>
      <w:marTop w:val="0"/>
      <w:marBottom w:val="300"/>
      <w:divBdr>
        <w:top w:val="none" w:sz="0" w:space="0" w:color="auto"/>
        <w:left w:val="none" w:sz="0" w:space="0" w:color="auto"/>
        <w:bottom w:val="none" w:sz="0" w:space="0" w:color="auto"/>
        <w:right w:val="none" w:sz="0" w:space="0" w:color="auto"/>
      </w:divBdr>
      <w:divsChild>
        <w:div w:id="473718802">
          <w:marLeft w:val="0"/>
          <w:marRight w:val="0"/>
          <w:marTop w:val="0"/>
          <w:marBottom w:val="330"/>
          <w:divBdr>
            <w:top w:val="none" w:sz="0" w:space="0" w:color="auto"/>
            <w:left w:val="none" w:sz="0" w:space="0" w:color="auto"/>
            <w:bottom w:val="none" w:sz="0" w:space="0" w:color="auto"/>
            <w:right w:val="none" w:sz="0" w:space="0" w:color="auto"/>
          </w:divBdr>
          <w:divsChild>
            <w:div w:id="727338113">
              <w:marLeft w:val="0"/>
              <w:marRight w:val="0"/>
              <w:marTop w:val="0"/>
              <w:marBottom w:val="0"/>
              <w:divBdr>
                <w:top w:val="none" w:sz="0" w:space="0" w:color="auto"/>
                <w:left w:val="none" w:sz="0" w:space="0" w:color="auto"/>
                <w:bottom w:val="none" w:sz="0" w:space="0" w:color="auto"/>
                <w:right w:val="none" w:sz="0" w:space="0" w:color="auto"/>
              </w:divBdr>
              <w:divsChild>
                <w:div w:id="239949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120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educationscotland.gov.uk/nationalqualifications/professionalfocuspapers/index.asp"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educationscotland.gov.uk/newsandevents/educationnews/2013/pressreleases/march/news_tcm4753325.asp"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ducationscotland.gov.uk/learningteachingandassessment/assessment/sharingstandards/qualityassurance.asp" TargetMode="External"/><Relationship Id="rId5" Type="http://schemas.openxmlformats.org/officeDocument/2006/relationships/settings" Target="settings.xml"/><Relationship Id="rId15" Type="http://schemas.openxmlformats.org/officeDocument/2006/relationships/hyperlink" Target="http://www.educationscotland.gov.uk/Images/ESDeskPoster13Feb_tcm4-732736.pdf" TargetMode="External"/><Relationship Id="rId10" Type="http://schemas.openxmlformats.org/officeDocument/2006/relationships/hyperlink" Target="http://www.educationscotland.gov.uk/learningteachingandassessment/assessment/progressandachievement/about/breadth/index.asp"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educationscotland.gov.uk/learningteachingandassessment/assessment/progressandachievement/curriculum/index.asp" TargetMode="External"/><Relationship Id="rId14" Type="http://schemas.openxmlformats.org/officeDocument/2006/relationships/hyperlink" Target="http://www.educationscotland.gov.uk/Images/ESWallPoster12Feb_tcm4-732731.pdf"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Donald.MacKinnon@educationscotland.gov.uk" TargetMode="External"/><Relationship Id="rId1" Type="http://schemas.openxmlformats.org/officeDocument/2006/relationships/hyperlink" Target="mailto:Joan.Esson@educationscotland.gsi.gov.uk%0bInspecto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EC6E35-831D-44D2-9FC7-D8EE08CF3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731</Words>
  <Characters>5474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6193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n414409</dc:creator>
  <cp:lastModifiedBy>MacleodD6</cp:lastModifiedBy>
  <cp:revision>2</cp:revision>
  <dcterms:created xsi:type="dcterms:W3CDTF">2013-06-27T10:32:00Z</dcterms:created>
  <dcterms:modified xsi:type="dcterms:W3CDTF">2013-06-27T10:32:00Z</dcterms:modified>
</cp:coreProperties>
</file>